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B15E" w14:textId="794F282A" w:rsidR="00E95053" w:rsidRPr="00BA6170" w:rsidRDefault="00E95053">
      <w:pPr>
        <w:spacing w:after="91" w:line="275" w:lineRule="auto"/>
        <w:ind w:left="0" w:firstLine="0"/>
        <w:jc w:val="center"/>
        <w:rPr>
          <w:b/>
          <w:sz w:val="40"/>
        </w:rPr>
      </w:pPr>
      <w:r w:rsidRPr="00BA6170">
        <w:rPr>
          <w:noProof/>
          <w:szCs w:val="24"/>
          <w:lang w:val="en-CA" w:eastAsia="en-CA"/>
        </w:rPr>
        <w:drawing>
          <wp:inline distT="0" distB="0" distL="0" distR="0" wp14:anchorId="6CC4C765" wp14:editId="6EC15108">
            <wp:extent cx="1314450" cy="859217"/>
            <wp:effectExtent l="0" t="0" r="0" b="0"/>
            <wp:docPr id="4" name="Picture 4" descr="George Brown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eorge Brown Colleg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515" cy="88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F76C" w14:textId="77777777" w:rsidR="00E95053" w:rsidRPr="00BA6170" w:rsidRDefault="00E95053" w:rsidP="00E95053">
      <w:pPr>
        <w:spacing w:after="91" w:line="275" w:lineRule="auto"/>
        <w:ind w:left="0" w:firstLine="0"/>
        <w:rPr>
          <w:b/>
          <w:sz w:val="40"/>
        </w:rPr>
      </w:pPr>
    </w:p>
    <w:p w14:paraId="18994DB4" w14:textId="695E9191" w:rsidR="00B96876" w:rsidRPr="00BA6170" w:rsidRDefault="00D959D8">
      <w:pPr>
        <w:spacing w:after="91" w:line="275" w:lineRule="auto"/>
        <w:ind w:left="0" w:firstLine="0"/>
        <w:jc w:val="center"/>
      </w:pPr>
      <w:r>
        <w:rPr>
          <w:b/>
          <w:sz w:val="40"/>
        </w:rPr>
        <w:t>GOVERNOR</w:t>
      </w:r>
      <w:r w:rsidR="00232B74">
        <w:rPr>
          <w:b/>
          <w:sz w:val="40"/>
        </w:rPr>
        <w:t>’</w:t>
      </w:r>
      <w:r>
        <w:rPr>
          <w:b/>
          <w:sz w:val="40"/>
        </w:rPr>
        <w:t>S CODE OF CONDUCT</w:t>
      </w:r>
      <w:r w:rsidR="005F5D94" w:rsidRPr="00BA6170">
        <w:rPr>
          <w:b/>
          <w:sz w:val="40"/>
        </w:rPr>
        <w:t xml:space="preserve"> POLICY </w:t>
      </w:r>
    </w:p>
    <w:p w14:paraId="2C220270" w14:textId="14D8847D" w:rsidR="005F5D94" w:rsidRPr="00BA6170" w:rsidRDefault="005F5D94" w:rsidP="3ABF0E45">
      <w:pPr>
        <w:spacing w:after="224" w:line="259" w:lineRule="auto"/>
        <w:ind w:left="0" w:firstLine="0"/>
      </w:pPr>
      <w:r w:rsidRPr="00BA6170">
        <w:rPr>
          <w:b/>
          <w:bCs/>
        </w:rPr>
        <w:t xml:space="preserve">  </w:t>
      </w: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6643"/>
      </w:tblGrid>
      <w:tr w:rsidR="00232B74" w14:paraId="5CA2C554" w14:textId="77777777" w:rsidTr="00956C14">
        <w:tc>
          <w:tcPr>
            <w:tcW w:w="2987" w:type="dxa"/>
          </w:tcPr>
          <w:p w14:paraId="61CAE60F" w14:textId="03EDC07C" w:rsid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 w:rsidRPr="00232B74">
              <w:rPr>
                <w:b/>
                <w:bCs/>
                <w:color w:val="666666"/>
              </w:rPr>
              <w:t>POLICY TITLE:</w:t>
            </w:r>
          </w:p>
        </w:tc>
        <w:tc>
          <w:tcPr>
            <w:tcW w:w="6643" w:type="dxa"/>
          </w:tcPr>
          <w:p w14:paraId="3FE8AF88" w14:textId="1552B402" w:rsidR="00232B74" w:rsidRP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Cs/>
                <w:color w:val="666666"/>
              </w:rPr>
            </w:pPr>
            <w:r w:rsidRPr="00232B74">
              <w:rPr>
                <w:bCs/>
                <w:color w:val="666666"/>
              </w:rPr>
              <w:t>Governor’s Code of Conduct Policy</w:t>
            </w:r>
            <w:r w:rsidRPr="00232B74">
              <w:rPr>
                <w:bCs/>
                <w:color w:val="666666"/>
              </w:rPr>
              <w:tab/>
            </w:r>
          </w:p>
        </w:tc>
      </w:tr>
      <w:tr w:rsidR="00232B74" w14:paraId="3FF032DA" w14:textId="77777777" w:rsidTr="00956C14">
        <w:tc>
          <w:tcPr>
            <w:tcW w:w="2987" w:type="dxa"/>
          </w:tcPr>
          <w:p w14:paraId="6B7907F2" w14:textId="1497F95A" w:rsid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 w:rsidRPr="00232B74">
              <w:rPr>
                <w:b/>
                <w:bCs/>
                <w:color w:val="666666"/>
              </w:rPr>
              <w:t xml:space="preserve">POLICY CATEGORY:  </w:t>
            </w:r>
          </w:p>
        </w:tc>
        <w:sdt>
          <w:sdtPr>
            <w:rPr>
              <w:bCs/>
              <w:color w:val="666666"/>
            </w:rPr>
            <w:alias w:val="Policy Category"/>
            <w:tag w:val="Policy Category"/>
            <w:id w:val="2101597106"/>
            <w:lock w:val="sdtLocked"/>
            <w:placeholder>
              <w:docPart w:val="DefaultPlaceholder_-1854013438"/>
            </w:placeholder>
            <w:dropDownList>
              <w:listItem w:value="Choose an item."/>
              <w:listItem w:displayText="Governance/Board Policy" w:value="Governance/Board Policy"/>
              <w:listItem w:displayText="Academic Policy" w:value="Academic Policy"/>
              <w:listItem w:displayText="College Policy" w:value="College Policy"/>
              <w:listItem w:displayText="Department Policy" w:value="Department Policy"/>
            </w:dropDownList>
          </w:sdtPr>
          <w:sdtContent>
            <w:tc>
              <w:tcPr>
                <w:tcW w:w="6643" w:type="dxa"/>
              </w:tcPr>
              <w:p w14:paraId="1D32C65A" w14:textId="5FE72637" w:rsidR="00232B74" w:rsidRPr="00232B74" w:rsidRDefault="00A455E7" w:rsidP="00F07EC1">
                <w:pPr>
                  <w:tabs>
                    <w:tab w:val="center" w:pos="2160"/>
                    <w:tab w:val="center" w:pos="5588"/>
                  </w:tabs>
                  <w:spacing w:after="222" w:line="259" w:lineRule="auto"/>
                  <w:ind w:left="0" w:firstLine="0"/>
                  <w:rPr>
                    <w:bCs/>
                    <w:color w:val="666666"/>
                  </w:rPr>
                </w:pPr>
                <w:r>
                  <w:rPr>
                    <w:bCs/>
                    <w:color w:val="666666"/>
                  </w:rPr>
                  <w:t>Governance/Board Policy</w:t>
                </w:r>
              </w:p>
            </w:tc>
          </w:sdtContent>
        </w:sdt>
      </w:tr>
      <w:tr w:rsidR="00232B74" w14:paraId="29FAAA80" w14:textId="77777777" w:rsidTr="00956C14">
        <w:tc>
          <w:tcPr>
            <w:tcW w:w="2987" w:type="dxa"/>
          </w:tcPr>
          <w:p w14:paraId="7CDBABF5" w14:textId="644057F8" w:rsid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 w:rsidRPr="00232B74">
              <w:rPr>
                <w:b/>
                <w:bCs/>
                <w:color w:val="666666"/>
              </w:rPr>
              <w:t xml:space="preserve">POLICY OWNER: </w:t>
            </w:r>
            <w:r w:rsidRPr="00232B74">
              <w:rPr>
                <w:b/>
                <w:bCs/>
                <w:color w:val="666666"/>
              </w:rPr>
              <w:tab/>
            </w:r>
          </w:p>
        </w:tc>
        <w:tc>
          <w:tcPr>
            <w:tcW w:w="6643" w:type="dxa"/>
          </w:tcPr>
          <w:p w14:paraId="1260E33F" w14:textId="2E0A8F38" w:rsidR="00232B74" w:rsidRPr="00232B74" w:rsidRDefault="06ADB03E" w:rsidP="1882E667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color w:val="666666"/>
              </w:rPr>
            </w:pPr>
            <w:r w:rsidRPr="1882E667">
              <w:rPr>
                <w:color w:val="666666"/>
              </w:rPr>
              <w:t xml:space="preserve">Secretary of the </w:t>
            </w:r>
            <w:r w:rsidR="00232B74" w:rsidRPr="1882E667">
              <w:rPr>
                <w:color w:val="666666"/>
              </w:rPr>
              <w:t>Board of Governors</w:t>
            </w:r>
          </w:p>
        </w:tc>
      </w:tr>
      <w:tr w:rsidR="00F84D1B" w14:paraId="341DBCBC" w14:textId="77777777" w:rsidTr="00956C14">
        <w:tc>
          <w:tcPr>
            <w:tcW w:w="2987" w:type="dxa"/>
          </w:tcPr>
          <w:p w14:paraId="330E1CDE" w14:textId="008051D3" w:rsidR="00F84D1B" w:rsidRPr="00232B74" w:rsidRDefault="00F84D1B" w:rsidP="00F84D1B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 w:rsidRPr="00232B74">
              <w:rPr>
                <w:b/>
                <w:bCs/>
                <w:color w:val="666666"/>
              </w:rPr>
              <w:t xml:space="preserve">POLICY APPROVER:    </w:t>
            </w:r>
          </w:p>
        </w:tc>
        <w:tc>
          <w:tcPr>
            <w:tcW w:w="6643" w:type="dxa"/>
          </w:tcPr>
          <w:p w14:paraId="3F76300A" w14:textId="0199C100" w:rsidR="008B34FE" w:rsidRPr="008B34FE" w:rsidRDefault="00F84D1B" w:rsidP="00F84D1B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Cs/>
                <w:color w:val="666666"/>
              </w:rPr>
            </w:pPr>
            <w:r w:rsidRPr="00232B74">
              <w:rPr>
                <w:bCs/>
                <w:color w:val="666666"/>
              </w:rPr>
              <w:t>Board of Governors</w:t>
            </w:r>
            <w:r w:rsidRPr="00232B74">
              <w:rPr>
                <w:bCs/>
                <w:color w:val="666666"/>
              </w:rPr>
              <w:tab/>
            </w:r>
          </w:p>
        </w:tc>
      </w:tr>
      <w:tr w:rsidR="00232B74" w14:paraId="7551355F" w14:textId="77777777" w:rsidTr="00956C14">
        <w:tc>
          <w:tcPr>
            <w:tcW w:w="2987" w:type="dxa"/>
          </w:tcPr>
          <w:p w14:paraId="106BB656" w14:textId="4E0F300C" w:rsid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 w:rsidRPr="00232B74">
              <w:rPr>
                <w:b/>
                <w:bCs/>
                <w:color w:val="666666"/>
              </w:rPr>
              <w:t xml:space="preserve">APPROVAL DATE:  </w:t>
            </w:r>
          </w:p>
        </w:tc>
        <w:tc>
          <w:tcPr>
            <w:tcW w:w="6643" w:type="dxa"/>
          </w:tcPr>
          <w:p w14:paraId="0F3EBFD0" w14:textId="4B131B7C" w:rsidR="00232B74" w:rsidRPr="00232B74" w:rsidRDefault="00000000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Cs/>
                <w:color w:val="666666"/>
              </w:rPr>
            </w:pPr>
            <w:sdt>
              <w:sdtPr>
                <w:rPr>
                  <w:bCs/>
                  <w:color w:val="666666"/>
                </w:rPr>
                <w:id w:val="1383052385"/>
                <w:placeholder>
                  <w:docPart w:val="DefaultPlaceholder_-1854013437"/>
                </w:placeholder>
                <w:date w:fullDate="2023-06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A017F">
                  <w:rPr>
                    <w:bCs/>
                    <w:color w:val="666666"/>
                  </w:rPr>
                  <w:t>6/7/2023</w:t>
                </w:r>
              </w:sdtContent>
            </w:sdt>
            <w:r w:rsidR="00A455E7">
              <w:rPr>
                <w:bCs/>
                <w:color w:val="666666"/>
              </w:rPr>
              <w:t xml:space="preserve"> </w:t>
            </w:r>
          </w:p>
        </w:tc>
      </w:tr>
      <w:tr w:rsidR="00232B74" w14:paraId="553B4366" w14:textId="77777777" w:rsidTr="00956C14">
        <w:tc>
          <w:tcPr>
            <w:tcW w:w="2987" w:type="dxa"/>
          </w:tcPr>
          <w:p w14:paraId="47798129" w14:textId="2C30CDD0" w:rsid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 w:rsidRPr="00232B74">
              <w:rPr>
                <w:b/>
                <w:bCs/>
                <w:color w:val="666666"/>
              </w:rPr>
              <w:t xml:space="preserve">EFFECTIVE DATE:  </w:t>
            </w:r>
          </w:p>
        </w:tc>
        <w:tc>
          <w:tcPr>
            <w:tcW w:w="6643" w:type="dxa"/>
          </w:tcPr>
          <w:p w14:paraId="1B5CE148" w14:textId="27977126" w:rsidR="00232B74" w:rsidRPr="00232B74" w:rsidRDefault="00000000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Cs/>
                <w:color w:val="666666"/>
              </w:rPr>
            </w:pPr>
            <w:sdt>
              <w:sdtPr>
                <w:rPr>
                  <w:bCs/>
                  <w:color w:val="666666"/>
                </w:rPr>
                <w:id w:val="1565684360"/>
                <w:placeholder>
                  <w:docPart w:val="DefaultPlaceholder_-1854013437"/>
                </w:placeholder>
                <w:date w:fullDate="2023-09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A2AA3">
                  <w:rPr>
                    <w:bCs/>
                    <w:color w:val="666666"/>
                  </w:rPr>
                  <w:t>9/1/2023</w:t>
                </w:r>
              </w:sdtContent>
            </w:sdt>
            <w:r w:rsidR="00232B74" w:rsidRPr="00232B74">
              <w:rPr>
                <w:bCs/>
                <w:color w:val="666666"/>
              </w:rPr>
              <w:t xml:space="preserve">                                                                       </w:t>
            </w:r>
          </w:p>
        </w:tc>
      </w:tr>
      <w:tr w:rsidR="00232B74" w14:paraId="6CE53423" w14:textId="77777777" w:rsidTr="00956C14">
        <w:tc>
          <w:tcPr>
            <w:tcW w:w="2987" w:type="dxa"/>
          </w:tcPr>
          <w:p w14:paraId="6708C920" w14:textId="37BB65BB" w:rsid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 w:rsidRPr="00232B74">
              <w:rPr>
                <w:b/>
                <w:bCs/>
                <w:color w:val="666666"/>
              </w:rPr>
              <w:t xml:space="preserve">REVIEW PERIOD:  </w:t>
            </w:r>
          </w:p>
        </w:tc>
        <w:tc>
          <w:tcPr>
            <w:tcW w:w="6643" w:type="dxa"/>
          </w:tcPr>
          <w:p w14:paraId="5718C909" w14:textId="36215765" w:rsidR="00232B74" w:rsidRP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Cs/>
                <w:color w:val="666666"/>
              </w:rPr>
            </w:pPr>
            <w:r w:rsidRPr="00232B74">
              <w:rPr>
                <w:bCs/>
                <w:color w:val="666666"/>
              </w:rPr>
              <w:t>Every 5 Years</w:t>
            </w:r>
          </w:p>
        </w:tc>
      </w:tr>
      <w:tr w:rsidR="00232B74" w14:paraId="6AC77945" w14:textId="77777777" w:rsidTr="00956C14">
        <w:tc>
          <w:tcPr>
            <w:tcW w:w="2987" w:type="dxa"/>
          </w:tcPr>
          <w:p w14:paraId="300E02B3" w14:textId="060CADF6" w:rsidR="00232B74" w:rsidRDefault="009F4586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>
              <w:rPr>
                <w:b/>
                <w:bCs/>
                <w:color w:val="666666"/>
              </w:rPr>
              <w:t xml:space="preserve">TO BE </w:t>
            </w:r>
            <w:r w:rsidR="00232B74" w:rsidRPr="00232B74">
              <w:rPr>
                <w:b/>
                <w:bCs/>
                <w:color w:val="666666"/>
              </w:rPr>
              <w:t xml:space="preserve">REVIEWED:   </w:t>
            </w:r>
          </w:p>
        </w:tc>
        <w:tc>
          <w:tcPr>
            <w:tcW w:w="6643" w:type="dxa"/>
          </w:tcPr>
          <w:p w14:paraId="248A5ABB" w14:textId="047249B5" w:rsidR="00232B74" w:rsidRP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Cs/>
                <w:color w:val="666666"/>
              </w:rPr>
            </w:pPr>
            <w:r w:rsidRPr="00232B74">
              <w:rPr>
                <w:bCs/>
                <w:color w:val="666666"/>
              </w:rPr>
              <w:t>202</w:t>
            </w:r>
            <w:r w:rsidR="009F4586">
              <w:rPr>
                <w:bCs/>
                <w:color w:val="666666"/>
              </w:rPr>
              <w:t>8</w:t>
            </w:r>
          </w:p>
        </w:tc>
      </w:tr>
      <w:tr w:rsidR="00232B74" w14:paraId="0472C535" w14:textId="77777777" w:rsidTr="00956C14">
        <w:tc>
          <w:tcPr>
            <w:tcW w:w="2987" w:type="dxa"/>
          </w:tcPr>
          <w:p w14:paraId="33685849" w14:textId="7EC2CDAA" w:rsidR="00232B74" w:rsidRDefault="008377FA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>
              <w:rPr>
                <w:b/>
                <w:bCs/>
                <w:color w:val="666666"/>
              </w:rPr>
              <w:t xml:space="preserve">LAST </w:t>
            </w:r>
            <w:r w:rsidR="00232B74" w:rsidRPr="00232B74">
              <w:rPr>
                <w:b/>
                <w:bCs/>
                <w:color w:val="666666"/>
              </w:rPr>
              <w:t xml:space="preserve">REVISED:   </w:t>
            </w:r>
          </w:p>
        </w:tc>
        <w:tc>
          <w:tcPr>
            <w:tcW w:w="6643" w:type="dxa"/>
          </w:tcPr>
          <w:p w14:paraId="450FA67C" w14:textId="54014574" w:rsidR="00232B74" w:rsidRPr="00232B74" w:rsidRDefault="009F4586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Cs/>
                <w:color w:val="666666"/>
              </w:rPr>
            </w:pPr>
            <w:r>
              <w:rPr>
                <w:bCs/>
                <w:color w:val="666666"/>
              </w:rPr>
              <w:t>2023</w:t>
            </w:r>
          </w:p>
        </w:tc>
      </w:tr>
      <w:tr w:rsidR="00232B74" w14:paraId="37697A81" w14:textId="77777777" w:rsidTr="00956C14">
        <w:tc>
          <w:tcPr>
            <w:tcW w:w="2987" w:type="dxa"/>
          </w:tcPr>
          <w:p w14:paraId="645A1CC1" w14:textId="5A7D5117" w:rsidR="00232B74" w:rsidRPr="00232B74" w:rsidRDefault="00232B74" w:rsidP="00232B74">
            <w:pPr>
              <w:tabs>
                <w:tab w:val="center" w:pos="2160"/>
                <w:tab w:val="center" w:pos="5588"/>
              </w:tabs>
              <w:spacing w:after="0" w:line="259" w:lineRule="auto"/>
              <w:ind w:left="0" w:firstLine="0"/>
              <w:rPr>
                <w:b/>
                <w:bCs/>
                <w:color w:val="666666"/>
              </w:rPr>
            </w:pPr>
            <w:r w:rsidRPr="00232B74">
              <w:rPr>
                <w:b/>
                <w:bCs/>
                <w:color w:val="666666"/>
              </w:rPr>
              <w:t xml:space="preserve">REFERENCE  </w:t>
            </w:r>
          </w:p>
          <w:p w14:paraId="636B9D20" w14:textId="700E0043" w:rsidR="00232B74" w:rsidRDefault="00232B74" w:rsidP="00232B74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  <w:r w:rsidRPr="00232B74">
              <w:rPr>
                <w:b/>
                <w:bCs/>
                <w:color w:val="666666"/>
              </w:rPr>
              <w:t>(MOTION):</w:t>
            </w:r>
          </w:p>
        </w:tc>
        <w:tc>
          <w:tcPr>
            <w:tcW w:w="6643" w:type="dxa"/>
          </w:tcPr>
          <w:p w14:paraId="3277C265" w14:textId="42670C57" w:rsidR="00232B74" w:rsidRPr="00232B74" w:rsidRDefault="00232B74" w:rsidP="00F07EC1">
            <w:pPr>
              <w:tabs>
                <w:tab w:val="center" w:pos="2160"/>
                <w:tab w:val="center" w:pos="5588"/>
              </w:tabs>
              <w:spacing w:after="222" w:line="259" w:lineRule="auto"/>
              <w:ind w:left="0" w:firstLine="0"/>
              <w:rPr>
                <w:b/>
                <w:bCs/>
                <w:color w:val="666666"/>
              </w:rPr>
            </w:pPr>
          </w:p>
        </w:tc>
      </w:tr>
    </w:tbl>
    <w:p w14:paraId="69502C56" w14:textId="737DA383" w:rsidR="00B96876" w:rsidRPr="00BA6170" w:rsidRDefault="005F5D94" w:rsidP="00232B74">
      <w:pPr>
        <w:tabs>
          <w:tab w:val="center" w:pos="2160"/>
          <w:tab w:val="center" w:pos="3080"/>
        </w:tabs>
        <w:spacing w:after="212"/>
        <w:ind w:left="-15" w:firstLine="0"/>
      </w:pPr>
      <w:r w:rsidRPr="00D959D8">
        <w:t xml:space="preserve"> </w:t>
      </w:r>
      <w:r w:rsidRPr="00BA6170">
        <w:t xml:space="preserve"> </w:t>
      </w:r>
      <w:r w:rsidR="00D959D8">
        <w:t>__________________________________________________________________</w:t>
      </w:r>
    </w:p>
    <w:p w14:paraId="43C1BD94" w14:textId="50143F6C" w:rsidR="00B96876" w:rsidRPr="00FB1662" w:rsidRDefault="006B173A" w:rsidP="00FB1662">
      <w:pPr>
        <w:pStyle w:val="ListParagraph"/>
        <w:numPr>
          <w:ilvl w:val="0"/>
          <w:numId w:val="41"/>
        </w:numPr>
        <w:rPr>
          <w:b/>
          <w:bCs/>
          <w:sz w:val="32"/>
          <w:szCs w:val="32"/>
        </w:rPr>
      </w:pPr>
      <w:r w:rsidRPr="00FB1662">
        <w:rPr>
          <w:b/>
          <w:bCs/>
          <w:sz w:val="32"/>
          <w:szCs w:val="32"/>
        </w:rPr>
        <w:t>Purpose</w:t>
      </w:r>
    </w:p>
    <w:p w14:paraId="3D841853" w14:textId="098FBA14" w:rsidR="00AE0A31" w:rsidRDefault="00811425" w:rsidP="00FB1662">
      <w:r>
        <w:t xml:space="preserve">The </w:t>
      </w:r>
      <w:r w:rsidR="000C5C86">
        <w:t xml:space="preserve">George Brown College </w:t>
      </w:r>
      <w:r>
        <w:t xml:space="preserve">of Applied Arts and Technology </w:t>
      </w:r>
      <w:r w:rsidR="000C5C86">
        <w:t xml:space="preserve">(the </w:t>
      </w:r>
      <w:r w:rsidR="00232B74">
        <w:t>“</w:t>
      </w:r>
      <w:r w:rsidR="000C5C86" w:rsidRPr="00232B74">
        <w:rPr>
          <w:b/>
        </w:rPr>
        <w:t>College</w:t>
      </w:r>
      <w:r w:rsidR="00232B74">
        <w:t>”</w:t>
      </w:r>
      <w:r w:rsidR="000C5C86">
        <w:t>)</w:t>
      </w:r>
      <w:r w:rsidR="00AE0A31" w:rsidRPr="00AE0A31">
        <w:t xml:space="preserve"> is committed to ensuring that in all aspects of its affairs it maintains the highest standards of public trust and integrity. </w:t>
      </w:r>
    </w:p>
    <w:p w14:paraId="458F03A3" w14:textId="1A8B6BD8" w:rsidR="006B173A" w:rsidRPr="00BA6170" w:rsidRDefault="006B173A"/>
    <w:p w14:paraId="06AA9B66" w14:textId="1011FF56" w:rsidR="00AE0A31" w:rsidRPr="00FB1662" w:rsidRDefault="00F20B84" w:rsidP="00FB1662">
      <w:pPr>
        <w:pStyle w:val="ListParagraph"/>
        <w:numPr>
          <w:ilvl w:val="0"/>
          <w:numId w:val="41"/>
        </w:numPr>
        <w:rPr>
          <w:b/>
          <w:bCs/>
          <w:sz w:val="32"/>
          <w:szCs w:val="32"/>
        </w:rPr>
      </w:pPr>
      <w:r w:rsidRPr="00A95AF9">
        <w:rPr>
          <w:b/>
          <w:bCs/>
          <w:sz w:val="32"/>
          <w:szCs w:val="32"/>
        </w:rPr>
        <w:t xml:space="preserve">Application and </w:t>
      </w:r>
      <w:r w:rsidR="00541B4E" w:rsidRPr="00A95AF9">
        <w:rPr>
          <w:b/>
          <w:bCs/>
          <w:sz w:val="32"/>
          <w:szCs w:val="32"/>
        </w:rPr>
        <w:t>Scope</w:t>
      </w:r>
    </w:p>
    <w:p w14:paraId="71F610E0" w14:textId="03A07C9B" w:rsidR="00F20B84" w:rsidRDefault="00AE0A31" w:rsidP="00811425">
      <w:pPr>
        <w:spacing w:before="1" w:line="254" w:lineRule="auto"/>
        <w:ind w:right="98"/>
        <w:jc w:val="both"/>
      </w:pPr>
      <w:r w:rsidRPr="00AE0A31">
        <w:t xml:space="preserve">This Code of Conduct </w:t>
      </w:r>
      <w:r w:rsidR="00645569">
        <w:t xml:space="preserve">Policy </w:t>
      </w:r>
      <w:r w:rsidRPr="00AE0A31">
        <w:t xml:space="preserve">applies to all governors, and non-board members of board committees. Governors are also required to comply with the </w:t>
      </w:r>
      <w:r w:rsidR="000C5C86">
        <w:t>C</w:t>
      </w:r>
      <w:r w:rsidRPr="00AE0A31">
        <w:t>ollege</w:t>
      </w:r>
      <w:r w:rsidR="00232B74">
        <w:t>’</w:t>
      </w:r>
      <w:r w:rsidRPr="00AE0A31">
        <w:t>s polic</w:t>
      </w:r>
      <w:r w:rsidR="00645569">
        <w:t>ies</w:t>
      </w:r>
      <w:r w:rsidRPr="00AE0A31">
        <w:t xml:space="preserve"> on </w:t>
      </w:r>
      <w:r w:rsidR="000C5C86">
        <w:t>conduct</w:t>
      </w:r>
      <w:r w:rsidRPr="00AE0A31">
        <w:t>, which appl</w:t>
      </w:r>
      <w:r w:rsidR="00645569">
        <w:t>y</w:t>
      </w:r>
      <w:r w:rsidRPr="00AE0A31">
        <w:t xml:space="preserve"> to employees. </w:t>
      </w:r>
      <w:r w:rsidR="00F20B84">
        <w:t xml:space="preserve"> </w:t>
      </w:r>
    </w:p>
    <w:p w14:paraId="22E5FFF0" w14:textId="77777777" w:rsidR="00A10C68" w:rsidRDefault="00A10C68" w:rsidP="00F20B84">
      <w:pPr>
        <w:spacing w:before="1" w:line="254" w:lineRule="auto"/>
        <w:ind w:left="111" w:right="98" w:hanging="4"/>
        <w:jc w:val="both"/>
      </w:pPr>
    </w:p>
    <w:p w14:paraId="6378AC2D" w14:textId="16F69C61" w:rsidR="00811425" w:rsidRDefault="00F20B84" w:rsidP="00FB1662">
      <w:pPr>
        <w:spacing w:before="1" w:line="254" w:lineRule="auto"/>
        <w:ind w:right="98"/>
        <w:jc w:val="both"/>
      </w:pPr>
      <w:r w:rsidRPr="00F20B84">
        <w:t xml:space="preserve">The Governance </w:t>
      </w:r>
      <w:r>
        <w:t xml:space="preserve">and Nominating </w:t>
      </w:r>
      <w:r w:rsidRPr="00F20B84">
        <w:t>Committee shall oversee compliance with this Governor</w:t>
      </w:r>
      <w:r w:rsidR="00232B74">
        <w:t>’</w:t>
      </w:r>
      <w:r w:rsidRPr="00F20B84">
        <w:t xml:space="preserve">s Code of Conduct </w:t>
      </w:r>
      <w:r w:rsidR="00811425">
        <w:t xml:space="preserve">Policy </w:t>
      </w:r>
      <w:r w:rsidRPr="00F20B84">
        <w:t xml:space="preserve">and Governor disclosure of interests, investigate potential </w:t>
      </w:r>
      <w:r w:rsidRPr="00F20B84">
        <w:lastRenderedPageBreak/>
        <w:t xml:space="preserve">breaches, and </w:t>
      </w:r>
      <w:r w:rsidR="00232B74">
        <w:t>provide recommendations to the b</w:t>
      </w:r>
      <w:r w:rsidRPr="00F20B84">
        <w:t>oard. This Governor</w:t>
      </w:r>
      <w:r w:rsidR="00232B74">
        <w:t>’</w:t>
      </w:r>
      <w:r w:rsidRPr="00F20B84">
        <w:t xml:space="preserve">s Code of Conduct </w:t>
      </w:r>
      <w:r w:rsidR="00645569">
        <w:t xml:space="preserve">Policy </w:t>
      </w:r>
      <w:r w:rsidRPr="00F20B84">
        <w:t>is neither all</w:t>
      </w:r>
      <w:r>
        <w:t>-i</w:t>
      </w:r>
      <w:r w:rsidRPr="00F20B84">
        <w:t>nclusive nor exhaustive.</w:t>
      </w:r>
    </w:p>
    <w:p w14:paraId="4E26023D" w14:textId="77777777" w:rsidR="00FB1662" w:rsidRDefault="00FB1662" w:rsidP="00FB1662">
      <w:pPr>
        <w:spacing w:before="1" w:line="254" w:lineRule="auto"/>
        <w:ind w:right="98"/>
        <w:jc w:val="both"/>
      </w:pPr>
    </w:p>
    <w:p w14:paraId="587406D9" w14:textId="7499DD14" w:rsidR="001C221F" w:rsidRDefault="5A13DA31" w:rsidP="7492AE35">
      <w:pPr>
        <w:pStyle w:val="Heading1"/>
        <w:spacing w:after="247" w:line="240" w:lineRule="auto"/>
        <w:ind w:left="0" w:firstLine="0"/>
        <w:rPr>
          <w:color w:val="000000" w:themeColor="text1"/>
          <w:sz w:val="24"/>
          <w:szCs w:val="24"/>
        </w:rPr>
      </w:pPr>
      <w:r w:rsidRPr="7492AE35">
        <w:rPr>
          <w:rFonts w:ascii="Arial Black" w:eastAsia="Arial Black" w:hAnsi="Arial Black" w:cs="Arial Black"/>
        </w:rPr>
        <w:t>3.</w:t>
      </w:r>
      <w:r w:rsidR="00A95AF9">
        <w:rPr>
          <w:rFonts w:ascii="Arial Black" w:eastAsia="Arial Black" w:hAnsi="Arial Black" w:cs="Arial Black"/>
        </w:rPr>
        <w:t xml:space="preserve"> </w:t>
      </w:r>
      <w:r w:rsidR="005F5D94" w:rsidRPr="7492AE35">
        <w:rPr>
          <w:rFonts w:ascii="Arial Black" w:eastAsia="Arial Black" w:hAnsi="Arial Black" w:cs="Arial Black"/>
        </w:rPr>
        <w:t>P</w:t>
      </w:r>
      <w:r w:rsidR="40117148" w:rsidRPr="7492AE35">
        <w:rPr>
          <w:rFonts w:ascii="Arial Black" w:eastAsia="Arial Black" w:hAnsi="Arial Black" w:cs="Arial Black"/>
        </w:rPr>
        <w:t>olicy</w:t>
      </w:r>
      <w:r w:rsidR="005F5D94">
        <w:t xml:space="preserve"> </w:t>
      </w:r>
    </w:p>
    <w:p w14:paraId="3C43DD7F" w14:textId="794B6E46" w:rsidR="001C221F" w:rsidRPr="00A95AF9" w:rsidRDefault="639EBC32" w:rsidP="1722BEEC">
      <w:pPr>
        <w:ind w:firstLine="0"/>
        <w:rPr>
          <w:b/>
          <w:bCs/>
          <w:color w:val="000000" w:themeColor="text1"/>
          <w:sz w:val="28"/>
          <w:szCs w:val="28"/>
        </w:rPr>
      </w:pPr>
      <w:r w:rsidRPr="00A95AF9">
        <w:rPr>
          <w:b/>
          <w:bCs/>
          <w:color w:val="000000" w:themeColor="text1"/>
          <w:sz w:val="28"/>
          <w:szCs w:val="28"/>
        </w:rPr>
        <w:t xml:space="preserve">3.1 </w:t>
      </w:r>
      <w:r w:rsidR="00AE0A31" w:rsidRPr="00A95AF9">
        <w:rPr>
          <w:b/>
          <w:bCs/>
          <w:color w:val="000000" w:themeColor="text1"/>
          <w:sz w:val="28"/>
          <w:szCs w:val="28"/>
        </w:rPr>
        <w:t>Governors</w:t>
      </w:r>
      <w:r w:rsidR="00232B74" w:rsidRPr="00A95AF9">
        <w:rPr>
          <w:b/>
          <w:bCs/>
          <w:color w:val="000000" w:themeColor="text1"/>
          <w:sz w:val="28"/>
          <w:szCs w:val="28"/>
        </w:rPr>
        <w:t>’</w:t>
      </w:r>
      <w:r w:rsidR="00AE0A31" w:rsidRPr="00A95AF9">
        <w:rPr>
          <w:b/>
          <w:bCs/>
          <w:color w:val="000000" w:themeColor="text1"/>
          <w:sz w:val="28"/>
          <w:szCs w:val="28"/>
        </w:rPr>
        <w:t xml:space="preserve"> Duties </w:t>
      </w:r>
    </w:p>
    <w:p w14:paraId="709F6554" w14:textId="439B63B1" w:rsidR="001C221F" w:rsidRDefault="00AE0A31" w:rsidP="001C221F">
      <w:pPr>
        <w:pStyle w:val="ListParagraph"/>
        <w:numPr>
          <w:ilvl w:val="0"/>
          <w:numId w:val="18"/>
        </w:numPr>
      </w:pPr>
      <w:r w:rsidRPr="00AE0A31">
        <w:t>All governors stand in a</w:t>
      </w:r>
      <w:r w:rsidR="00811425">
        <w:t xml:space="preserve"> fiduciary relationship to the C</w:t>
      </w:r>
      <w:r w:rsidRPr="00AE0A31">
        <w:t xml:space="preserve">ollege. As fiduciaries, governors must act honestly, in good faith, and in the best interests of the </w:t>
      </w:r>
      <w:r w:rsidR="00811425">
        <w:t>C</w:t>
      </w:r>
      <w:r w:rsidRPr="00AE0A31">
        <w:t xml:space="preserve">ollege. </w:t>
      </w:r>
    </w:p>
    <w:p w14:paraId="3438BD8F" w14:textId="77777777" w:rsidR="001C221F" w:rsidRDefault="001C221F" w:rsidP="001C221F">
      <w:pPr>
        <w:pStyle w:val="ListParagraph"/>
        <w:ind w:firstLine="0"/>
      </w:pPr>
    </w:p>
    <w:p w14:paraId="4BC439AA" w14:textId="39AB0A71" w:rsidR="001C221F" w:rsidRDefault="00AE0A31" w:rsidP="001C221F">
      <w:pPr>
        <w:pStyle w:val="ListParagraph"/>
        <w:numPr>
          <w:ilvl w:val="0"/>
          <w:numId w:val="18"/>
        </w:numPr>
      </w:pPr>
      <w:r w:rsidRPr="00AE0A31">
        <w:t xml:space="preserve">Governors will be held to strict standards of honesty, </w:t>
      </w:r>
      <w:proofErr w:type="gramStart"/>
      <w:r w:rsidRPr="00AE0A31">
        <w:t>integrity</w:t>
      </w:r>
      <w:proofErr w:type="gramEnd"/>
      <w:r w:rsidRPr="00AE0A31">
        <w:t xml:space="preserve"> and loyalty. A governor shall not put personal interests ahea</w:t>
      </w:r>
      <w:r w:rsidR="00811425">
        <w:t>d of the best interests of the C</w:t>
      </w:r>
      <w:r w:rsidRPr="00AE0A31">
        <w:t xml:space="preserve">ollege. </w:t>
      </w:r>
    </w:p>
    <w:p w14:paraId="41E4FE8F" w14:textId="77777777" w:rsidR="001C221F" w:rsidRDefault="001C221F" w:rsidP="001C221F">
      <w:pPr>
        <w:pStyle w:val="ListParagraph"/>
      </w:pPr>
    </w:p>
    <w:p w14:paraId="7FEBFCA3" w14:textId="7EE40E6F" w:rsidR="001C221F" w:rsidRDefault="00AE0A31" w:rsidP="001C221F">
      <w:pPr>
        <w:pStyle w:val="ListParagraph"/>
        <w:numPr>
          <w:ilvl w:val="0"/>
          <w:numId w:val="18"/>
        </w:numPr>
      </w:pPr>
      <w:r w:rsidRPr="00AE0A31">
        <w:t>Governors must avoid situations where their personal interests will con</w:t>
      </w:r>
      <w:r w:rsidR="00811425">
        <w:t>flict with their duties to the C</w:t>
      </w:r>
      <w:r w:rsidRPr="00AE0A31">
        <w:t>ollege. Governors must also avoid situat</w:t>
      </w:r>
      <w:r w:rsidR="00811425">
        <w:t>ions where their duties to the C</w:t>
      </w:r>
      <w:r w:rsidRPr="00AE0A31">
        <w:t>ollege may conflict with duties owed elsewhere. Where conflicts of interest arise, governors will comply with the requirements of the by-laws and applicable legislation and the Minister</w:t>
      </w:r>
      <w:r w:rsidR="00232B74">
        <w:t>’</w:t>
      </w:r>
      <w:r w:rsidRPr="00AE0A31">
        <w:t xml:space="preserve">s Binding Policy Directive: Conflict of Interest. </w:t>
      </w:r>
    </w:p>
    <w:p w14:paraId="1B48021D" w14:textId="77777777" w:rsidR="001C221F" w:rsidRDefault="001C221F" w:rsidP="001C221F">
      <w:pPr>
        <w:pStyle w:val="ListParagraph"/>
      </w:pPr>
    </w:p>
    <w:p w14:paraId="1A774393" w14:textId="0DB31FC0" w:rsidR="00AE0A31" w:rsidRDefault="00F20B84" w:rsidP="001C221F">
      <w:pPr>
        <w:pStyle w:val="ListParagraph"/>
        <w:numPr>
          <w:ilvl w:val="0"/>
          <w:numId w:val="18"/>
        </w:numPr>
      </w:pPr>
      <w:r>
        <w:t>All</w:t>
      </w:r>
      <w:r w:rsidR="00AE0A31">
        <w:t xml:space="preserve"> governors must respect the confidenti</w:t>
      </w:r>
      <w:r w:rsidR="00811425">
        <w:t>ality of information about the C</w:t>
      </w:r>
      <w:r w:rsidR="00AE0A31">
        <w:t xml:space="preserve">ollege. </w:t>
      </w:r>
    </w:p>
    <w:p w14:paraId="383B2E25" w14:textId="349FB695" w:rsidR="7492AE35" w:rsidRDefault="7492AE35" w:rsidP="7492AE35">
      <w:pPr>
        <w:rPr>
          <w:b/>
          <w:bCs/>
          <w:color w:val="000000" w:themeColor="text1"/>
          <w:sz w:val="28"/>
          <w:szCs w:val="28"/>
        </w:rPr>
      </w:pPr>
    </w:p>
    <w:p w14:paraId="6C68317F" w14:textId="18341C61" w:rsidR="00AE0A31" w:rsidRPr="00FB1662" w:rsidRDefault="66CAEAD7" w:rsidP="00FB1662">
      <w:pPr>
        <w:rPr>
          <w:b/>
          <w:bCs/>
          <w:color w:val="000000" w:themeColor="text1"/>
          <w:sz w:val="28"/>
          <w:szCs w:val="28"/>
        </w:rPr>
      </w:pPr>
      <w:r w:rsidRPr="7492AE35">
        <w:rPr>
          <w:b/>
          <w:bCs/>
          <w:color w:val="000000" w:themeColor="text1"/>
          <w:sz w:val="28"/>
          <w:szCs w:val="28"/>
        </w:rPr>
        <w:t xml:space="preserve">3.2 </w:t>
      </w:r>
      <w:r w:rsidR="00AE0A31" w:rsidRPr="7492AE35">
        <w:rPr>
          <w:b/>
          <w:bCs/>
          <w:color w:val="000000" w:themeColor="text1"/>
          <w:sz w:val="28"/>
          <w:szCs w:val="28"/>
        </w:rPr>
        <w:t>Best Interests of the College</w:t>
      </w:r>
      <w:r w:rsidR="00AE0A31" w:rsidRPr="00FB1662">
        <w:rPr>
          <w:b/>
          <w:bCs/>
          <w:color w:val="000000" w:themeColor="text1"/>
          <w:sz w:val="28"/>
          <w:szCs w:val="28"/>
        </w:rPr>
        <w:t xml:space="preserve"> </w:t>
      </w:r>
    </w:p>
    <w:p w14:paraId="02A20E40" w14:textId="13183B6C" w:rsidR="001C221F" w:rsidRDefault="00AE0A31" w:rsidP="001C221F">
      <w:pPr>
        <w:pStyle w:val="ListParagraph"/>
        <w:numPr>
          <w:ilvl w:val="0"/>
          <w:numId w:val="27"/>
        </w:numPr>
      </w:pPr>
      <w:r w:rsidRPr="00AE0A31">
        <w:t>Governors must act solel</w:t>
      </w:r>
      <w:r w:rsidR="00811425">
        <w:t>y in the best interests of the C</w:t>
      </w:r>
      <w:r w:rsidRPr="00AE0A31">
        <w:t>ollege.</w:t>
      </w:r>
    </w:p>
    <w:p w14:paraId="06341403" w14:textId="77777777" w:rsidR="001C221F" w:rsidRDefault="001C221F" w:rsidP="001C221F">
      <w:pPr>
        <w:pStyle w:val="ListParagraph"/>
        <w:ind w:left="1080" w:firstLine="0"/>
      </w:pPr>
    </w:p>
    <w:p w14:paraId="464A8764" w14:textId="16F06240" w:rsidR="001C221F" w:rsidRDefault="00AE0A31" w:rsidP="001C221F">
      <w:pPr>
        <w:pStyle w:val="ListParagraph"/>
        <w:numPr>
          <w:ilvl w:val="0"/>
          <w:numId w:val="27"/>
        </w:numPr>
      </w:pPr>
      <w:r w:rsidRPr="00AE0A31">
        <w:t xml:space="preserve">All governors are held to the same duties and standard of care. </w:t>
      </w:r>
    </w:p>
    <w:p w14:paraId="1EF5FCB5" w14:textId="77777777" w:rsidR="001C221F" w:rsidRDefault="001C221F" w:rsidP="001C221F">
      <w:pPr>
        <w:ind w:left="0" w:firstLine="0"/>
      </w:pPr>
    </w:p>
    <w:p w14:paraId="743FBFD5" w14:textId="4DB3AA97" w:rsidR="00AE0A31" w:rsidRDefault="00AE0A31" w:rsidP="001C221F">
      <w:pPr>
        <w:pStyle w:val="ListParagraph"/>
        <w:numPr>
          <w:ilvl w:val="0"/>
          <w:numId w:val="27"/>
        </w:numPr>
      </w:pPr>
      <w:r w:rsidRPr="00AE0A31">
        <w:t>Governors who are elected by a particular group must ac</w:t>
      </w:r>
      <w:r w:rsidR="00811425">
        <w:t>t in the best interests of the C</w:t>
      </w:r>
      <w:r w:rsidRPr="00AE0A31">
        <w:t xml:space="preserve">ollege, even if this conflicts with the interests of such </w:t>
      </w:r>
      <w:proofErr w:type="gramStart"/>
      <w:r w:rsidRPr="00AE0A31">
        <w:t>group</w:t>
      </w:r>
      <w:proofErr w:type="gramEnd"/>
      <w:r w:rsidRPr="00AE0A31">
        <w:t xml:space="preserve">. </w:t>
      </w:r>
    </w:p>
    <w:p w14:paraId="454FB4FB" w14:textId="77777777" w:rsidR="001C221F" w:rsidRDefault="001C221F" w:rsidP="00AE0A31"/>
    <w:p w14:paraId="4CAF4165" w14:textId="40A04398" w:rsidR="00AE0A31" w:rsidRDefault="64A05B9D" w:rsidP="7492AE35">
      <w:pPr>
        <w:ind w:left="-10" w:firstLine="0"/>
        <w:rPr>
          <w:b/>
          <w:color w:val="000000" w:themeColor="text1"/>
        </w:rPr>
      </w:pPr>
      <w:r w:rsidRPr="7492AE35">
        <w:rPr>
          <w:b/>
          <w:bCs/>
          <w:color w:val="000000" w:themeColor="text1"/>
          <w:sz w:val="28"/>
          <w:szCs w:val="28"/>
        </w:rPr>
        <w:t xml:space="preserve"> </w:t>
      </w:r>
      <w:r w:rsidR="52EA8A38" w:rsidRPr="7492AE35">
        <w:rPr>
          <w:b/>
          <w:bCs/>
          <w:color w:val="000000" w:themeColor="text1"/>
          <w:sz w:val="28"/>
          <w:szCs w:val="28"/>
        </w:rPr>
        <w:t xml:space="preserve">3.3 </w:t>
      </w:r>
      <w:r w:rsidR="00AE0A31" w:rsidRPr="7492AE35">
        <w:rPr>
          <w:b/>
          <w:bCs/>
          <w:color w:val="000000" w:themeColor="text1"/>
          <w:sz w:val="28"/>
          <w:szCs w:val="28"/>
        </w:rPr>
        <w:t xml:space="preserve">Confidentiality </w:t>
      </w:r>
    </w:p>
    <w:p w14:paraId="170035E9" w14:textId="47347569" w:rsidR="001C221F" w:rsidRDefault="00AE0A31" w:rsidP="001C221F">
      <w:pPr>
        <w:pStyle w:val="ListParagraph"/>
        <w:numPr>
          <w:ilvl w:val="0"/>
          <w:numId w:val="20"/>
        </w:numPr>
      </w:pPr>
      <w:r w:rsidRPr="00AE0A31">
        <w:t xml:space="preserve">Governors and committee members owe a duty to the </w:t>
      </w:r>
      <w:r w:rsidR="00811425">
        <w:t>C</w:t>
      </w:r>
      <w:r w:rsidRPr="00AE0A31">
        <w:t>ollege to respect the confidential</w:t>
      </w:r>
      <w:r w:rsidR="00811425">
        <w:t>ity of information about the C</w:t>
      </w:r>
      <w:r w:rsidRPr="00AE0A31">
        <w:t xml:space="preserve">ollege, whether that information is received in a meeting of the board or of a </w:t>
      </w:r>
      <w:proofErr w:type="gramStart"/>
      <w:r w:rsidRPr="00AE0A31">
        <w:t>committee, or</w:t>
      </w:r>
      <w:proofErr w:type="gramEnd"/>
      <w:r w:rsidRPr="00AE0A31">
        <w:t xml:space="preserve"> is otherwise provided to or obtained by the governor or committee member. </w:t>
      </w:r>
    </w:p>
    <w:p w14:paraId="4EF1305D" w14:textId="77777777" w:rsidR="001C221F" w:rsidRDefault="001C221F" w:rsidP="001C221F">
      <w:pPr>
        <w:pStyle w:val="ListParagraph"/>
        <w:ind w:left="1080" w:firstLine="0"/>
      </w:pPr>
    </w:p>
    <w:p w14:paraId="7A6C92A2" w14:textId="7303E1E6" w:rsidR="00AE0A31" w:rsidRDefault="00AE0A31" w:rsidP="001C221F">
      <w:pPr>
        <w:pStyle w:val="ListParagraph"/>
        <w:numPr>
          <w:ilvl w:val="0"/>
          <w:numId w:val="20"/>
        </w:numPr>
      </w:pPr>
      <w:r w:rsidRPr="00AE0A31">
        <w:t>Governors and committee members shall not disclose or use for their own purpose confidential information concerning t</w:t>
      </w:r>
      <w:r w:rsidR="00811425">
        <w:t>he business and affairs of the C</w:t>
      </w:r>
      <w:r w:rsidRPr="00AE0A31">
        <w:t xml:space="preserve">ollege unless otherwise authorized by the board. </w:t>
      </w:r>
    </w:p>
    <w:p w14:paraId="1D279DC3" w14:textId="77777777" w:rsidR="001C221F" w:rsidRDefault="001C221F" w:rsidP="001C221F">
      <w:pPr>
        <w:pStyle w:val="ListParagraph"/>
        <w:ind w:left="1080" w:firstLine="0"/>
      </w:pPr>
    </w:p>
    <w:p w14:paraId="49BDFE36" w14:textId="49310900" w:rsidR="001C221F" w:rsidRDefault="00AE0A31" w:rsidP="001C221F">
      <w:pPr>
        <w:pStyle w:val="ListParagraph"/>
        <w:numPr>
          <w:ilvl w:val="0"/>
          <w:numId w:val="20"/>
        </w:numPr>
      </w:pPr>
      <w:r w:rsidRPr="00AE0A31">
        <w:t xml:space="preserve">It is recognized that the role of governor may include representing the </w:t>
      </w:r>
      <w:r w:rsidR="00645569">
        <w:t>C</w:t>
      </w:r>
      <w:r w:rsidRPr="00AE0A31">
        <w:t xml:space="preserve">ollege to third parties. However, such representations must be respectful of and </w:t>
      </w:r>
      <w:r w:rsidRPr="00AE0A31">
        <w:lastRenderedPageBreak/>
        <w:t>consistent with the governor</w:t>
      </w:r>
      <w:r w:rsidR="00232B74">
        <w:t>’</w:t>
      </w:r>
      <w:r w:rsidRPr="00AE0A31">
        <w:t xml:space="preserve">s duty of confidentiality. In addition, the chair is the only official spokesperson for the board. </w:t>
      </w:r>
    </w:p>
    <w:p w14:paraId="18CE3151" w14:textId="77777777" w:rsidR="001C221F" w:rsidRDefault="001C221F" w:rsidP="001C221F">
      <w:pPr>
        <w:pStyle w:val="ListParagraph"/>
      </w:pPr>
    </w:p>
    <w:p w14:paraId="324253FA" w14:textId="33C9720A" w:rsidR="00AE0A31" w:rsidRDefault="00AE0A31" w:rsidP="001C221F">
      <w:pPr>
        <w:pStyle w:val="ListParagraph"/>
        <w:numPr>
          <w:ilvl w:val="0"/>
          <w:numId w:val="20"/>
        </w:numPr>
      </w:pPr>
      <w:r w:rsidRPr="00AE0A31">
        <w:t xml:space="preserve">Every governor and committee member shall ensure that no statement not authorized by the board is made by </w:t>
      </w:r>
      <w:r w:rsidR="00645569">
        <w:t>them</w:t>
      </w:r>
      <w:r w:rsidRPr="00AE0A31">
        <w:t xml:space="preserve"> to the press or public. </w:t>
      </w:r>
    </w:p>
    <w:p w14:paraId="7D585CCE" w14:textId="77777777" w:rsidR="001C221F" w:rsidRDefault="001C221F" w:rsidP="00AE0A31"/>
    <w:p w14:paraId="359C72DD" w14:textId="0BE59745" w:rsidR="00AE0A31" w:rsidRDefault="6414B53A" w:rsidP="00FB1662">
      <w:pPr>
        <w:ind w:left="0" w:firstLine="0"/>
        <w:rPr>
          <w:b/>
          <w:color w:val="000000" w:themeColor="text1"/>
        </w:rPr>
      </w:pPr>
      <w:r w:rsidRPr="7492AE35">
        <w:rPr>
          <w:b/>
          <w:bCs/>
          <w:color w:val="000000" w:themeColor="text1"/>
          <w:sz w:val="28"/>
          <w:szCs w:val="28"/>
        </w:rPr>
        <w:t xml:space="preserve">3.4 </w:t>
      </w:r>
      <w:r w:rsidR="00AE0A31" w:rsidRPr="7492AE35">
        <w:rPr>
          <w:b/>
          <w:bCs/>
          <w:color w:val="000000" w:themeColor="text1"/>
          <w:sz w:val="28"/>
          <w:szCs w:val="28"/>
        </w:rPr>
        <w:t xml:space="preserve">Board Spokesperson </w:t>
      </w:r>
    </w:p>
    <w:p w14:paraId="4DEF6858" w14:textId="4AA3DEDB" w:rsidR="00AE0A31" w:rsidRDefault="00AE0A31" w:rsidP="001C221F">
      <w:pPr>
        <w:pStyle w:val="ListParagraph"/>
        <w:numPr>
          <w:ilvl w:val="0"/>
          <w:numId w:val="21"/>
        </w:numPr>
      </w:pPr>
      <w:r>
        <w:t xml:space="preserve">The board </w:t>
      </w:r>
      <w:r w:rsidR="00645569">
        <w:t xml:space="preserve">shall </w:t>
      </w:r>
      <w:r>
        <w:t>designat</w:t>
      </w:r>
      <w:r w:rsidR="00645569">
        <w:t xml:space="preserve">e </w:t>
      </w:r>
      <w:r>
        <w:t>a spokesperson on behalf of the board</w:t>
      </w:r>
      <w:r w:rsidR="5998D253">
        <w:t>, which normally would be the Chair of the Board</w:t>
      </w:r>
      <w:r>
        <w:t xml:space="preserve">. Only the chair or designate may speak on behalf of the board. The president or </w:t>
      </w:r>
      <w:r w:rsidR="00645569">
        <w:t>their</w:t>
      </w:r>
      <w:r>
        <w:t xml:space="preserve"> designate may speak on behalf of t</w:t>
      </w:r>
      <w:r w:rsidR="00811425">
        <w:t>he C</w:t>
      </w:r>
      <w:r>
        <w:t xml:space="preserve">ollege. </w:t>
      </w:r>
    </w:p>
    <w:p w14:paraId="7482CC8F" w14:textId="2D0A8BFE" w:rsidR="00AE0A31" w:rsidRDefault="00AE0A31" w:rsidP="00AE0A31"/>
    <w:p w14:paraId="58EE8CEC" w14:textId="3A9FFF5B" w:rsidR="00AE0A31" w:rsidRDefault="00AE0A31" w:rsidP="001C221F">
      <w:pPr>
        <w:pStyle w:val="ListParagraph"/>
        <w:numPr>
          <w:ilvl w:val="0"/>
          <w:numId w:val="21"/>
        </w:numPr>
      </w:pPr>
      <w:r w:rsidRPr="00AE0A31">
        <w:t xml:space="preserve">No governor shall speak or make representations on behalf of the board unless authorized by the chair or the board. </w:t>
      </w:r>
      <w:proofErr w:type="gramStart"/>
      <w:r w:rsidRPr="00AE0A31">
        <w:t>When so</w:t>
      </w:r>
      <w:proofErr w:type="gramEnd"/>
      <w:r w:rsidRPr="00AE0A31">
        <w:t xml:space="preserve"> authorized, the board member</w:t>
      </w:r>
      <w:r w:rsidR="00232B74">
        <w:t>’</w:t>
      </w:r>
      <w:r w:rsidRPr="00AE0A31">
        <w:t xml:space="preserve">s representations must be consistent with accepted positions and policies of the board. </w:t>
      </w:r>
    </w:p>
    <w:p w14:paraId="66DDD8A6" w14:textId="7D7E8DA3" w:rsidR="001C221F" w:rsidRDefault="001C221F" w:rsidP="00AE0A31">
      <w:pPr>
        <w:rPr>
          <w:b/>
          <w:color w:val="000000" w:themeColor="text1"/>
          <w:sz w:val="28"/>
          <w:szCs w:val="28"/>
        </w:rPr>
      </w:pPr>
    </w:p>
    <w:p w14:paraId="52A1270E" w14:textId="60788DD2" w:rsidR="00AE0A31" w:rsidRDefault="684217C5" w:rsidP="1722BEEC">
      <w:pPr>
        <w:rPr>
          <w:color w:val="000000" w:themeColor="text1"/>
        </w:rPr>
      </w:pPr>
      <w:r w:rsidRPr="7492AE35">
        <w:rPr>
          <w:b/>
          <w:bCs/>
          <w:color w:val="000000" w:themeColor="text1"/>
          <w:sz w:val="28"/>
          <w:szCs w:val="28"/>
        </w:rPr>
        <w:t xml:space="preserve">3.5 </w:t>
      </w:r>
      <w:r w:rsidR="00AE0A31" w:rsidRPr="7492AE35">
        <w:rPr>
          <w:b/>
          <w:bCs/>
          <w:color w:val="000000" w:themeColor="text1"/>
          <w:sz w:val="28"/>
          <w:szCs w:val="28"/>
        </w:rPr>
        <w:t>Media Contact and Public Discussion</w:t>
      </w:r>
      <w:r w:rsidR="00AE0A31">
        <w:t xml:space="preserve"> </w:t>
      </w:r>
    </w:p>
    <w:p w14:paraId="2DEA68C5" w14:textId="177EE75F" w:rsidR="001C221F" w:rsidRDefault="00AE0A31" w:rsidP="001C221F">
      <w:pPr>
        <w:pStyle w:val="ListParagraph"/>
        <w:numPr>
          <w:ilvl w:val="0"/>
          <w:numId w:val="28"/>
        </w:numPr>
      </w:pPr>
      <w:r w:rsidRPr="00AE0A31">
        <w:t>News media contact and response</w:t>
      </w:r>
      <w:r w:rsidR="00811425">
        <w:t>s and public discussion of the C</w:t>
      </w:r>
      <w:r w:rsidRPr="00AE0A31">
        <w:t>ollege</w:t>
      </w:r>
      <w:r w:rsidR="00232B74">
        <w:t>’</w:t>
      </w:r>
      <w:r w:rsidRPr="00AE0A31">
        <w:t>s affairs should only be made through the board</w:t>
      </w:r>
      <w:r w:rsidR="00232B74">
        <w:t>’</w:t>
      </w:r>
      <w:r w:rsidRPr="00AE0A31">
        <w:t xml:space="preserve">s authorized spokespersons. </w:t>
      </w:r>
    </w:p>
    <w:p w14:paraId="75C52597" w14:textId="77777777" w:rsidR="001C221F" w:rsidRDefault="001C221F" w:rsidP="001C221F">
      <w:pPr>
        <w:pStyle w:val="ListParagraph"/>
        <w:ind w:left="1080" w:firstLine="0"/>
      </w:pPr>
    </w:p>
    <w:p w14:paraId="0B641E74" w14:textId="61518958" w:rsidR="00AE0A31" w:rsidRDefault="00AE0A31" w:rsidP="001C221F">
      <w:pPr>
        <w:pStyle w:val="ListParagraph"/>
        <w:numPr>
          <w:ilvl w:val="0"/>
          <w:numId w:val="28"/>
        </w:numPr>
      </w:pPr>
      <w:r w:rsidRPr="00AE0A31">
        <w:t xml:space="preserve">Any governor who is questioned by news reporters or other media representatives should refer such individuals to the appropriate representatives of the </w:t>
      </w:r>
      <w:r w:rsidR="00645569">
        <w:t>C</w:t>
      </w:r>
      <w:r w:rsidRPr="00AE0A31">
        <w:t xml:space="preserve">ollege. </w:t>
      </w:r>
    </w:p>
    <w:p w14:paraId="5B45E981" w14:textId="77777777" w:rsidR="001C221F" w:rsidRDefault="001C221F" w:rsidP="00AE0A31"/>
    <w:p w14:paraId="1AF0FDDE" w14:textId="60BEDC30" w:rsidR="00AE0A31" w:rsidRDefault="14376BED" w:rsidP="00FB1662">
      <w:pPr>
        <w:ind w:left="0" w:firstLine="0"/>
        <w:rPr>
          <w:color w:val="000000" w:themeColor="text1"/>
        </w:rPr>
      </w:pPr>
      <w:r w:rsidRPr="7492AE35">
        <w:rPr>
          <w:b/>
          <w:bCs/>
          <w:color w:val="000000" w:themeColor="text1"/>
          <w:sz w:val="28"/>
          <w:szCs w:val="28"/>
        </w:rPr>
        <w:t xml:space="preserve">3.6 </w:t>
      </w:r>
      <w:r w:rsidR="00AE0A31" w:rsidRPr="7492AE35">
        <w:rPr>
          <w:b/>
          <w:bCs/>
          <w:color w:val="000000" w:themeColor="text1"/>
          <w:sz w:val="28"/>
          <w:szCs w:val="28"/>
        </w:rPr>
        <w:t>Respectful Conduct</w:t>
      </w:r>
      <w:r w:rsidR="00AE0A31">
        <w:t xml:space="preserve"> </w:t>
      </w:r>
    </w:p>
    <w:p w14:paraId="0CF838A8" w14:textId="29A24E63" w:rsidR="001C221F" w:rsidRDefault="00AE0A31" w:rsidP="001C221F">
      <w:pPr>
        <w:pStyle w:val="ListParagraph"/>
        <w:numPr>
          <w:ilvl w:val="0"/>
          <w:numId w:val="23"/>
        </w:numPr>
      </w:pPr>
      <w:r w:rsidRPr="00AE0A31">
        <w:t xml:space="preserve">It is recognized that governors bring to the board diverse background, </w:t>
      </w:r>
      <w:proofErr w:type="gramStart"/>
      <w:r w:rsidRPr="00AE0A31">
        <w:t>skills</w:t>
      </w:r>
      <w:proofErr w:type="gramEnd"/>
      <w:r w:rsidRPr="00AE0A31">
        <w:t xml:space="preserve"> and experience. Governors will not always agree with one another on all issues. All debates shall take place in an atmosphere of mutual respect and courtesy. </w:t>
      </w:r>
    </w:p>
    <w:p w14:paraId="52A5FF22" w14:textId="77777777" w:rsidR="001C221F" w:rsidRDefault="001C221F" w:rsidP="001C221F">
      <w:pPr>
        <w:pStyle w:val="ListParagraph"/>
        <w:ind w:left="1080" w:firstLine="0"/>
      </w:pPr>
    </w:p>
    <w:p w14:paraId="23F02AA7" w14:textId="6D73C277" w:rsidR="00AE0A31" w:rsidRDefault="00AE0A31" w:rsidP="001C221F">
      <w:pPr>
        <w:pStyle w:val="ListParagraph"/>
        <w:numPr>
          <w:ilvl w:val="0"/>
          <w:numId w:val="23"/>
        </w:numPr>
      </w:pPr>
      <w:r w:rsidRPr="00AE0A31">
        <w:t xml:space="preserve">The authority of the chair must be respected by all governors. </w:t>
      </w:r>
    </w:p>
    <w:p w14:paraId="50AF6159" w14:textId="77777777" w:rsidR="001C221F" w:rsidRDefault="001C221F" w:rsidP="00AE0A31"/>
    <w:p w14:paraId="4FA0FBC5" w14:textId="3473FB32" w:rsidR="00AE0A31" w:rsidRDefault="4436D34E" w:rsidP="7492AE35">
      <w:pPr>
        <w:ind w:left="-10" w:firstLine="0"/>
        <w:rPr>
          <w:b/>
          <w:bCs/>
          <w:color w:val="000000" w:themeColor="text1"/>
          <w:szCs w:val="24"/>
        </w:rPr>
      </w:pPr>
      <w:r w:rsidRPr="7492AE35">
        <w:rPr>
          <w:b/>
          <w:bCs/>
          <w:color w:val="000000" w:themeColor="text1"/>
          <w:sz w:val="28"/>
          <w:szCs w:val="28"/>
        </w:rPr>
        <w:t xml:space="preserve">  3.7 </w:t>
      </w:r>
      <w:r w:rsidR="00AE0A31" w:rsidRPr="7492AE35">
        <w:rPr>
          <w:b/>
          <w:bCs/>
          <w:color w:val="000000" w:themeColor="text1"/>
          <w:sz w:val="28"/>
          <w:szCs w:val="28"/>
        </w:rPr>
        <w:t xml:space="preserve">Corporate Obedience – Board Solidarity </w:t>
      </w:r>
    </w:p>
    <w:p w14:paraId="6DE789C2" w14:textId="0551A971" w:rsidR="00AE0A31" w:rsidRDefault="00AE0A31" w:rsidP="001C221F">
      <w:pPr>
        <w:pStyle w:val="ListParagraph"/>
        <w:ind w:left="1080" w:firstLine="0"/>
      </w:pPr>
      <w:r w:rsidRPr="00AE0A31">
        <w:t xml:space="preserve">Governors acknowledge that properly authorized board actions must be supported by all governors. The board speaks with one voice. Those governors who have abstained or voted against a motion must adhere to and support the decision of </w:t>
      </w:r>
      <w:proofErr w:type="gramStart"/>
      <w:r w:rsidRPr="00AE0A31">
        <w:t>a majority of</w:t>
      </w:r>
      <w:proofErr w:type="gramEnd"/>
      <w:r w:rsidRPr="00AE0A31">
        <w:t xml:space="preserve"> the governors. </w:t>
      </w:r>
    </w:p>
    <w:p w14:paraId="4D4E49C6" w14:textId="77777777" w:rsidR="001C221F" w:rsidRDefault="001C221F" w:rsidP="00AE0A31"/>
    <w:p w14:paraId="2B562B56" w14:textId="38A0CDB2" w:rsidR="00923E92" w:rsidRPr="00E33D4D" w:rsidRDefault="6B6E466A" w:rsidP="00E33D4D">
      <w:pPr>
        <w:keepNext/>
        <w:keepLines/>
        <w:spacing w:line="269" w:lineRule="auto"/>
        <w:ind w:left="-11" w:firstLine="0"/>
        <w:rPr>
          <w:b/>
          <w:bCs/>
          <w:color w:val="000000" w:themeColor="text1"/>
          <w:szCs w:val="24"/>
        </w:rPr>
      </w:pPr>
      <w:r w:rsidRPr="7492AE35">
        <w:rPr>
          <w:b/>
          <w:bCs/>
          <w:color w:val="000000" w:themeColor="text1"/>
          <w:sz w:val="28"/>
          <w:szCs w:val="28"/>
        </w:rPr>
        <w:lastRenderedPageBreak/>
        <w:t xml:space="preserve"> 3.8 </w:t>
      </w:r>
      <w:r w:rsidR="00923E92" w:rsidRPr="7492AE35">
        <w:rPr>
          <w:b/>
          <w:bCs/>
          <w:color w:val="000000" w:themeColor="text1"/>
          <w:sz w:val="28"/>
          <w:szCs w:val="28"/>
        </w:rPr>
        <w:t xml:space="preserve">External Political Activities </w:t>
      </w:r>
    </w:p>
    <w:p w14:paraId="76AEF682" w14:textId="71531A2E" w:rsidR="00645569" w:rsidRDefault="00923E92" w:rsidP="00645569">
      <w:pPr>
        <w:pStyle w:val="ListParagraph"/>
        <w:keepNext/>
        <w:keepLines/>
        <w:numPr>
          <w:ilvl w:val="0"/>
          <w:numId w:val="34"/>
        </w:numPr>
        <w:spacing w:line="240" w:lineRule="auto"/>
      </w:pPr>
      <w:bookmarkStart w:id="0" w:name="21._"/>
      <w:bookmarkEnd w:id="0"/>
      <w:r w:rsidRPr="00923E92">
        <w:t xml:space="preserve">Governors shall not discharge their duties and responsibilities in such a manner </w:t>
      </w:r>
      <w:proofErr w:type="gramStart"/>
      <w:r w:rsidRPr="00923E92">
        <w:t>so as to</w:t>
      </w:r>
      <w:proofErr w:type="gramEnd"/>
      <w:r w:rsidRPr="00923E92">
        <w:t xml:space="preserve"> diminish the public</w:t>
      </w:r>
      <w:r w:rsidR="00232B74">
        <w:t>’</w:t>
      </w:r>
      <w:r w:rsidRPr="00923E92">
        <w:t xml:space="preserve">s trust in the objectivity and impartiality of </w:t>
      </w:r>
      <w:r w:rsidR="00645569">
        <w:t xml:space="preserve">the </w:t>
      </w:r>
      <w:r w:rsidR="00811425">
        <w:t>College. Accordingly, g</w:t>
      </w:r>
      <w:r w:rsidRPr="00923E92">
        <w:t xml:space="preserve">overnors shall take all reasonable steps to ensure that </w:t>
      </w:r>
      <w:r w:rsidR="00645569">
        <w:t>the</w:t>
      </w:r>
      <w:r>
        <w:t xml:space="preserve"> </w:t>
      </w:r>
      <w:r w:rsidRPr="00923E92">
        <w:t xml:space="preserve">College does not, </w:t>
      </w:r>
      <w:proofErr w:type="gramStart"/>
      <w:r w:rsidRPr="00923E92">
        <w:t>directly</w:t>
      </w:r>
      <w:proofErr w:type="gramEnd"/>
      <w:r w:rsidRPr="00923E92">
        <w:t xml:space="preserve"> or indirectly, contribute to, or participate in, or be seen to contribute to or participate in, political fundraising. </w:t>
      </w:r>
    </w:p>
    <w:p w14:paraId="73AB8205" w14:textId="77777777" w:rsidR="00645569" w:rsidRDefault="00645569" w:rsidP="00645569">
      <w:pPr>
        <w:pStyle w:val="ListParagraph"/>
        <w:keepNext/>
        <w:keepLines/>
        <w:spacing w:line="240" w:lineRule="auto"/>
        <w:ind w:left="1080" w:firstLine="0"/>
      </w:pPr>
    </w:p>
    <w:p w14:paraId="23C94BE6" w14:textId="5CC61B15" w:rsidR="00923E92" w:rsidRPr="00923E92" w:rsidRDefault="00811425" w:rsidP="00645569">
      <w:pPr>
        <w:pStyle w:val="ListParagraph"/>
        <w:keepNext/>
        <w:keepLines/>
        <w:numPr>
          <w:ilvl w:val="0"/>
          <w:numId w:val="34"/>
        </w:numPr>
        <w:spacing w:line="240" w:lineRule="auto"/>
      </w:pPr>
      <w:r>
        <w:t>No g</w:t>
      </w:r>
      <w:r w:rsidR="00923E92" w:rsidRPr="00923E92">
        <w:t>o</w:t>
      </w:r>
      <w:r>
        <w:t>vernor, in their capacity as a g</w:t>
      </w:r>
      <w:r w:rsidR="00923E92" w:rsidRPr="00923E92">
        <w:t xml:space="preserve">overnor of </w:t>
      </w:r>
      <w:r w:rsidR="000C5C86">
        <w:t xml:space="preserve">the </w:t>
      </w:r>
      <w:r w:rsidR="00923E92" w:rsidRPr="00923E92">
        <w:t>College, shall contribute to, or participate in, political fundraising. However, nothing in this Governor</w:t>
      </w:r>
      <w:r w:rsidR="00232B74">
        <w:t>’</w:t>
      </w:r>
      <w:r w:rsidR="00923E92" w:rsidRPr="00923E92">
        <w:t xml:space="preserve">s Code of Conduct </w:t>
      </w:r>
      <w:r>
        <w:t>Policy prevents a g</w:t>
      </w:r>
      <w:r w:rsidR="00923E92" w:rsidRPr="00923E92">
        <w:t>overnor from contributing to, or participating in, political fundrai</w:t>
      </w:r>
      <w:r>
        <w:t>sing, provided that the governor does so in the g</w:t>
      </w:r>
      <w:r w:rsidR="00923E92" w:rsidRPr="00923E92">
        <w:t>overnor</w:t>
      </w:r>
      <w:r w:rsidR="00232B74">
        <w:t>’</w:t>
      </w:r>
      <w:r w:rsidR="00923E92" w:rsidRPr="00923E92">
        <w:t>s personal capacity.</w:t>
      </w:r>
    </w:p>
    <w:p w14:paraId="7C717F3B" w14:textId="77777777" w:rsidR="00923E92" w:rsidRPr="00923E92" w:rsidRDefault="00923E92" w:rsidP="00923E92">
      <w:pPr>
        <w:pStyle w:val="ListParagraph"/>
        <w:ind w:firstLine="0"/>
      </w:pPr>
    </w:p>
    <w:p w14:paraId="21A9968C" w14:textId="4959D0D8" w:rsidR="00923E92" w:rsidRPr="00E33D4D" w:rsidRDefault="2C4C5F75" w:rsidP="00FB1662">
      <w:pPr>
        <w:ind w:left="0" w:firstLine="0"/>
        <w:rPr>
          <w:b/>
          <w:bCs/>
          <w:color w:val="000000" w:themeColor="text1"/>
          <w:szCs w:val="24"/>
        </w:rPr>
      </w:pPr>
      <w:bookmarkStart w:id="1" w:name="22._"/>
      <w:bookmarkStart w:id="2" w:name="Use_of_Social_Media_by_Governors_"/>
      <w:bookmarkEnd w:id="1"/>
      <w:bookmarkEnd w:id="2"/>
      <w:r w:rsidRPr="7492AE35">
        <w:rPr>
          <w:b/>
          <w:bCs/>
          <w:color w:val="000000" w:themeColor="text1"/>
          <w:sz w:val="28"/>
          <w:szCs w:val="28"/>
        </w:rPr>
        <w:t xml:space="preserve">3.9 </w:t>
      </w:r>
      <w:r w:rsidR="00923E92" w:rsidRPr="7492AE35">
        <w:rPr>
          <w:b/>
          <w:bCs/>
          <w:color w:val="000000" w:themeColor="text1"/>
          <w:sz w:val="28"/>
          <w:szCs w:val="28"/>
        </w:rPr>
        <w:t>Use of Social Media by Governors</w:t>
      </w:r>
    </w:p>
    <w:p w14:paraId="02014524" w14:textId="67FD53F9" w:rsidR="00923E92" w:rsidRPr="00923E92" w:rsidRDefault="00811425" w:rsidP="00923E92">
      <w:pPr>
        <w:pStyle w:val="ListParagraph"/>
        <w:numPr>
          <w:ilvl w:val="0"/>
          <w:numId w:val="36"/>
        </w:numPr>
        <w:jc w:val="both"/>
      </w:pPr>
      <w:bookmarkStart w:id="3" w:name="23._"/>
      <w:bookmarkEnd w:id="3"/>
      <w:r>
        <w:t>Each g</w:t>
      </w:r>
      <w:r w:rsidR="00923E92" w:rsidRPr="00923E92">
        <w:t>overnor shall take all reaso</w:t>
      </w:r>
      <w:r>
        <w:t>nable steps to ensure that the g</w:t>
      </w:r>
      <w:r w:rsidR="00923E92" w:rsidRPr="00923E92">
        <w:t>overnor</w:t>
      </w:r>
      <w:r w:rsidR="00232B74">
        <w:t>’</w:t>
      </w:r>
      <w:r w:rsidR="00923E92" w:rsidRPr="00923E92">
        <w:t>s social media usage and conduct: (</w:t>
      </w:r>
      <w:proofErr w:type="spellStart"/>
      <w:r w:rsidR="00923E92" w:rsidRPr="00923E92">
        <w:t>i</w:t>
      </w:r>
      <w:proofErr w:type="spellEnd"/>
      <w:r w:rsidR="00923E92" w:rsidRPr="00923E92">
        <w:t xml:space="preserve">) is accurate; (ii) is not in breach </w:t>
      </w:r>
      <w:r w:rsidR="00923E92">
        <w:t xml:space="preserve">of </w:t>
      </w:r>
      <w:r w:rsidR="00923E92" w:rsidRPr="00923E92">
        <w:t xml:space="preserve">confidentiality; (iii) is respectful; (iv) is professional; (v) respects all applicable laws and codes, including but not limited </w:t>
      </w:r>
      <w:r w:rsidR="00645569">
        <w:t xml:space="preserve">to </w:t>
      </w:r>
      <w:r w:rsidR="00923E92" w:rsidRPr="00923E92">
        <w:t>those pertaining to copyright, disclosure and priva</w:t>
      </w:r>
      <w:r>
        <w:t>cy; (vi) does not occur during b</w:t>
      </w:r>
      <w:r w:rsidR="00923E92" w:rsidRPr="00923E92">
        <w:t xml:space="preserve">oard or </w:t>
      </w:r>
      <w:r>
        <w:t>board c</w:t>
      </w:r>
      <w:r w:rsidR="00923E92" w:rsidRPr="00923E92">
        <w:t xml:space="preserve">ommittee meetings; and (vii) would not cause reputational harm to the </w:t>
      </w:r>
      <w:r>
        <w:t>governor, to another g</w:t>
      </w:r>
      <w:r w:rsidR="00923E92" w:rsidRPr="00923E92">
        <w:t xml:space="preserve">overnor, or to </w:t>
      </w:r>
      <w:r>
        <w:t xml:space="preserve">the </w:t>
      </w:r>
      <w:r w:rsidR="00923E92" w:rsidRPr="00923E92">
        <w:t xml:space="preserve">College, in the reasonable view of the </w:t>
      </w:r>
      <w:r w:rsidRPr="000566C1">
        <w:rPr>
          <w:bCs/>
        </w:rPr>
        <w:t>board</w:t>
      </w:r>
      <w:r w:rsidR="00923E92" w:rsidRPr="00923E92">
        <w:t xml:space="preserve">, College </w:t>
      </w:r>
      <w:r>
        <w:t>m</w:t>
      </w:r>
      <w:r w:rsidR="00923E92" w:rsidRPr="00923E92">
        <w:t>anagement, or another College stakeholder (including the Government of Ontario or the public).</w:t>
      </w:r>
    </w:p>
    <w:p w14:paraId="05C6261C" w14:textId="77777777" w:rsidR="00923E92" w:rsidRPr="00923E92" w:rsidRDefault="00923E92" w:rsidP="00923E92">
      <w:pPr>
        <w:pStyle w:val="ListParagraph"/>
        <w:ind w:left="1080" w:firstLine="0"/>
      </w:pPr>
    </w:p>
    <w:p w14:paraId="1DB0C436" w14:textId="499309AD" w:rsidR="00923E92" w:rsidRPr="00923E92" w:rsidRDefault="00811425" w:rsidP="00923E92">
      <w:pPr>
        <w:pStyle w:val="ListParagraph"/>
        <w:numPr>
          <w:ilvl w:val="0"/>
          <w:numId w:val="34"/>
        </w:numPr>
        <w:jc w:val="both"/>
      </w:pPr>
      <w:bookmarkStart w:id="4" w:name="24._"/>
      <w:bookmarkEnd w:id="4"/>
      <w:r>
        <w:t>Each g</w:t>
      </w:r>
      <w:r w:rsidR="00923E92" w:rsidRPr="00923E92">
        <w:t xml:space="preserve">overnor will acknowledge and agree that </w:t>
      </w:r>
      <w:r w:rsidR="0012125E">
        <w:t xml:space="preserve">College </w:t>
      </w:r>
      <w:r>
        <w:t>m</w:t>
      </w:r>
      <w:r w:rsidR="00923E92" w:rsidRPr="00923E92">
        <w:t>anagement may</w:t>
      </w:r>
      <w:r>
        <w:t xml:space="preserve"> monitor social media usage by g</w:t>
      </w:r>
      <w:r w:rsidR="00923E92" w:rsidRPr="00923E92">
        <w:t>overnors to ensure compliance with this Governor</w:t>
      </w:r>
      <w:r w:rsidR="00232B74">
        <w:t>’</w:t>
      </w:r>
      <w:r w:rsidR="00923E92" w:rsidRPr="00923E92">
        <w:t>s Code of Conduct</w:t>
      </w:r>
      <w:r w:rsidR="0012125E">
        <w:t xml:space="preserve"> Policy</w:t>
      </w:r>
      <w:r w:rsidR="00923E92" w:rsidRPr="00923E92">
        <w:t xml:space="preserve">. Monitoring means that </w:t>
      </w:r>
      <w:r w:rsidR="0012125E">
        <w:t xml:space="preserve">College </w:t>
      </w:r>
      <w:r>
        <w:t>m</w:t>
      </w:r>
      <w:r w:rsidR="00923E92" w:rsidRPr="00923E92">
        <w:t xml:space="preserve">anagement may review social media posts by </w:t>
      </w:r>
      <w:r>
        <w:t>g</w:t>
      </w:r>
      <w:r w:rsidR="00923E92" w:rsidRPr="00923E92">
        <w:t>overnors from time to time.</w:t>
      </w:r>
    </w:p>
    <w:p w14:paraId="21641364" w14:textId="77777777" w:rsidR="00923E92" w:rsidRPr="00923E92" w:rsidRDefault="00923E92" w:rsidP="00923E92">
      <w:pPr>
        <w:pStyle w:val="ListParagraph"/>
        <w:ind w:left="1080" w:firstLine="0"/>
      </w:pPr>
    </w:p>
    <w:p w14:paraId="1748AE5F" w14:textId="08359DA3" w:rsidR="00923E92" w:rsidRPr="00923E92" w:rsidRDefault="00923E92" w:rsidP="00923E92">
      <w:pPr>
        <w:pStyle w:val="ListParagraph"/>
        <w:numPr>
          <w:ilvl w:val="0"/>
          <w:numId w:val="34"/>
        </w:numPr>
        <w:jc w:val="both"/>
      </w:pPr>
      <w:bookmarkStart w:id="5" w:name="25._"/>
      <w:bookmarkEnd w:id="5"/>
      <w:r w:rsidRPr="00923E92">
        <w:t xml:space="preserve">Each </w:t>
      </w:r>
      <w:r w:rsidR="00811425">
        <w:t>g</w:t>
      </w:r>
      <w:r w:rsidRPr="00923E92">
        <w:t>overnor shall retain all social media records, including b</w:t>
      </w:r>
      <w:r w:rsidR="0012125E">
        <w:t>l</w:t>
      </w:r>
      <w:r w:rsidRPr="00923E92">
        <w:t xml:space="preserve">ogs, tweets, or other postings, and produce such records if or when requested to do so by the Governance </w:t>
      </w:r>
      <w:r w:rsidR="0012125E">
        <w:t xml:space="preserve">and Nominating </w:t>
      </w:r>
      <w:r w:rsidRPr="00923E92">
        <w:t>Committee.</w:t>
      </w:r>
    </w:p>
    <w:p w14:paraId="6A9BF899" w14:textId="77777777" w:rsidR="00923E92" w:rsidRDefault="00923E92" w:rsidP="00923E92">
      <w:pPr>
        <w:pStyle w:val="ListParagraph"/>
        <w:keepNext/>
        <w:spacing w:line="269" w:lineRule="auto"/>
        <w:ind w:left="714" w:firstLine="0"/>
      </w:pPr>
    </w:p>
    <w:p w14:paraId="669CC578" w14:textId="147F5008" w:rsidR="00AE0A31" w:rsidRDefault="2CBB281F" w:rsidP="7492AE35">
      <w:pPr>
        <w:keepNext/>
        <w:spacing w:line="269" w:lineRule="auto"/>
        <w:ind w:left="0"/>
        <w:rPr>
          <w:color w:val="000000" w:themeColor="text1"/>
          <w:szCs w:val="24"/>
        </w:rPr>
      </w:pPr>
      <w:r w:rsidRPr="7492AE35">
        <w:rPr>
          <w:b/>
          <w:bCs/>
          <w:color w:val="000000" w:themeColor="text1"/>
          <w:sz w:val="28"/>
          <w:szCs w:val="28"/>
        </w:rPr>
        <w:t xml:space="preserve">3.10 </w:t>
      </w:r>
      <w:r w:rsidR="00AE0A31" w:rsidRPr="7492AE35">
        <w:rPr>
          <w:b/>
          <w:bCs/>
          <w:color w:val="000000" w:themeColor="text1"/>
          <w:sz w:val="28"/>
          <w:szCs w:val="28"/>
        </w:rPr>
        <w:t>Obtaining Advice of Counsel</w:t>
      </w:r>
      <w:r w:rsidR="00AE0A31">
        <w:t xml:space="preserve"> </w:t>
      </w:r>
    </w:p>
    <w:p w14:paraId="27507F50" w14:textId="7F61ED4A" w:rsidR="00AE0A31" w:rsidRDefault="00AE0A31" w:rsidP="00FB1662">
      <w:r w:rsidRPr="00AE0A31">
        <w:t xml:space="preserve">Request to obtain outside opinions or advice regarding matters before the board may be made through the chair. </w:t>
      </w:r>
    </w:p>
    <w:p w14:paraId="011512B5" w14:textId="77777777" w:rsidR="00AE0A31" w:rsidRDefault="00AE0A31" w:rsidP="00AE0A31"/>
    <w:p w14:paraId="6EC514B3" w14:textId="7D2406A2" w:rsidR="00F20B84" w:rsidRDefault="038339F3" w:rsidP="00FB1662">
      <w:pPr>
        <w:ind w:left="0" w:firstLine="0"/>
        <w:rPr>
          <w:b/>
          <w:bCs/>
          <w:color w:val="000000" w:themeColor="text1"/>
          <w:szCs w:val="24"/>
        </w:rPr>
      </w:pPr>
      <w:r w:rsidRPr="7492AE35">
        <w:rPr>
          <w:b/>
          <w:bCs/>
          <w:color w:val="000000" w:themeColor="text1"/>
          <w:sz w:val="28"/>
          <w:szCs w:val="28"/>
        </w:rPr>
        <w:t xml:space="preserve">3.11 </w:t>
      </w:r>
      <w:r w:rsidR="00F20B84" w:rsidRPr="7492AE35">
        <w:rPr>
          <w:b/>
          <w:bCs/>
          <w:color w:val="000000" w:themeColor="text1"/>
          <w:sz w:val="28"/>
          <w:szCs w:val="28"/>
        </w:rPr>
        <w:t xml:space="preserve">Compliance </w:t>
      </w:r>
    </w:p>
    <w:p w14:paraId="742C7E59" w14:textId="5D56491C" w:rsidR="00F20B84" w:rsidRPr="00F20B84" w:rsidRDefault="00811425" w:rsidP="00F20B84">
      <w:pPr>
        <w:pStyle w:val="ListParagraph"/>
        <w:widowControl w:val="0"/>
        <w:numPr>
          <w:ilvl w:val="0"/>
          <w:numId w:val="32"/>
        </w:numPr>
        <w:tabs>
          <w:tab w:val="left" w:pos="844"/>
        </w:tabs>
        <w:autoSpaceDE w:val="0"/>
        <w:autoSpaceDN w:val="0"/>
        <w:spacing w:after="0" w:line="264" w:lineRule="auto"/>
        <w:ind w:right="148"/>
        <w:contextualSpacing w:val="0"/>
        <w:jc w:val="both"/>
      </w:pPr>
      <w:r>
        <w:t>Each g</w:t>
      </w:r>
      <w:r w:rsidR="00F20B84" w:rsidRPr="00F20B84">
        <w:t xml:space="preserve">overnor must sign annually the </w:t>
      </w:r>
      <w:r w:rsidR="007C4774" w:rsidRPr="00956C14">
        <w:rPr>
          <w:bCs/>
          <w:color w:val="000000" w:themeColor="text1"/>
          <w:szCs w:val="24"/>
        </w:rPr>
        <w:t>Consent to Act as a Governor of the College Agreement</w:t>
      </w:r>
      <w:r w:rsidR="00F20B84" w:rsidRPr="00F20B84">
        <w:t>.</w:t>
      </w:r>
    </w:p>
    <w:p w14:paraId="69F80BAC" w14:textId="77777777" w:rsidR="00F20B84" w:rsidRPr="00F20B84" w:rsidRDefault="00F20B84" w:rsidP="00F20B84">
      <w:pPr>
        <w:pStyle w:val="BodyText"/>
        <w:rPr>
          <w:color w:val="000000"/>
          <w:sz w:val="24"/>
          <w:szCs w:val="22"/>
        </w:rPr>
      </w:pPr>
    </w:p>
    <w:p w14:paraId="7AE66E55" w14:textId="7AEECA03" w:rsidR="00F20B84" w:rsidRDefault="00F20B84" w:rsidP="00740115">
      <w:pPr>
        <w:pStyle w:val="ListParagraph"/>
        <w:widowControl w:val="0"/>
        <w:numPr>
          <w:ilvl w:val="0"/>
          <w:numId w:val="32"/>
        </w:numPr>
        <w:tabs>
          <w:tab w:val="left" w:pos="841"/>
        </w:tabs>
        <w:autoSpaceDE w:val="0"/>
        <w:autoSpaceDN w:val="0"/>
        <w:spacing w:after="0" w:line="278" w:lineRule="auto"/>
        <w:ind w:right="125"/>
        <w:contextualSpacing w:val="0"/>
        <w:jc w:val="both"/>
      </w:pPr>
      <w:bookmarkStart w:id="6" w:name="27."/>
      <w:bookmarkEnd w:id="6"/>
      <w:r w:rsidRPr="00F20B84">
        <w:t>I</w:t>
      </w:r>
      <w:r w:rsidR="00811425">
        <w:t>t is the responsibility of the b</w:t>
      </w:r>
      <w:r w:rsidRPr="00F20B84">
        <w:t xml:space="preserve">oard </w:t>
      </w:r>
      <w:r w:rsidR="00811425">
        <w:t>c</w:t>
      </w:r>
      <w:r w:rsidRPr="00F20B84">
        <w:t>hair to take all reason</w:t>
      </w:r>
      <w:r w:rsidR="00811425">
        <w:t>able steps to ensure that each g</w:t>
      </w:r>
      <w:r w:rsidRPr="00F20B84">
        <w:t>overnor (</w:t>
      </w:r>
      <w:proofErr w:type="spellStart"/>
      <w:r w:rsidRPr="00F20B84">
        <w:t>i</w:t>
      </w:r>
      <w:proofErr w:type="spellEnd"/>
      <w:r w:rsidRPr="00F20B84">
        <w:t>) receives and has had the opportunity to review, understand, and inquir</w:t>
      </w:r>
      <w:r w:rsidR="00811425">
        <w:t>e upon as necessary, this Governor</w:t>
      </w:r>
      <w:r w:rsidR="00232B74">
        <w:t>’</w:t>
      </w:r>
      <w:r w:rsidR="00811425">
        <w:t>s</w:t>
      </w:r>
      <w:r w:rsidR="00740115">
        <w:t xml:space="preserve"> Code of Conduct</w:t>
      </w:r>
      <w:r w:rsidR="00811425">
        <w:t xml:space="preserve"> Policy</w:t>
      </w:r>
      <w:r w:rsidR="00740115">
        <w:t xml:space="preserve"> b</w:t>
      </w:r>
      <w:r w:rsidR="00811425">
        <w:t>efore the first meeting of the b</w:t>
      </w:r>
      <w:r w:rsidR="00740115">
        <w:t xml:space="preserve">oard </w:t>
      </w:r>
      <w:r w:rsidR="00923E92">
        <w:t>in</w:t>
      </w:r>
      <w:r w:rsidR="00A10C68">
        <w:t xml:space="preserve"> September; (ii) signs the </w:t>
      </w:r>
      <w:r w:rsidR="000308ED" w:rsidRPr="00956C14">
        <w:rPr>
          <w:bCs/>
          <w:color w:val="000000" w:themeColor="text1"/>
          <w:szCs w:val="24"/>
        </w:rPr>
        <w:t xml:space="preserve">Consent </w:t>
      </w:r>
      <w:r w:rsidR="000308ED" w:rsidRPr="00956C14">
        <w:rPr>
          <w:bCs/>
          <w:color w:val="000000" w:themeColor="text1"/>
          <w:szCs w:val="24"/>
        </w:rPr>
        <w:lastRenderedPageBreak/>
        <w:t>to Act as a Governor of the College Agreement</w:t>
      </w:r>
      <w:r w:rsidR="000308ED">
        <w:t xml:space="preserve"> </w:t>
      </w:r>
      <w:r w:rsidR="00A10C68">
        <w:t>at that meeting, or before the</w:t>
      </w:r>
      <w:r w:rsidR="00811425">
        <w:t xml:space="preserve"> next scheduled meeting of the b</w:t>
      </w:r>
      <w:r w:rsidR="00A10C68">
        <w:t>oard, at the latest.</w:t>
      </w:r>
    </w:p>
    <w:p w14:paraId="474C063A" w14:textId="77777777" w:rsidR="00FB1662" w:rsidRDefault="00FB1662" w:rsidP="00FB1662">
      <w:pPr>
        <w:ind w:left="0" w:firstLine="0"/>
      </w:pPr>
    </w:p>
    <w:p w14:paraId="4E5D2DC6" w14:textId="0C9339EF" w:rsidR="00A10C68" w:rsidRDefault="20F65F9B" w:rsidP="00FB1662">
      <w:pPr>
        <w:ind w:left="0" w:firstLine="0"/>
        <w:rPr>
          <w:b/>
          <w:bCs/>
          <w:color w:val="000000" w:themeColor="text1"/>
          <w:szCs w:val="24"/>
        </w:rPr>
      </w:pPr>
      <w:r w:rsidRPr="7492AE35">
        <w:rPr>
          <w:b/>
          <w:bCs/>
          <w:color w:val="000000" w:themeColor="text1"/>
          <w:sz w:val="28"/>
          <w:szCs w:val="28"/>
        </w:rPr>
        <w:t xml:space="preserve">3.12 </w:t>
      </w:r>
      <w:r w:rsidR="00A10C68" w:rsidRPr="7492AE35">
        <w:rPr>
          <w:b/>
          <w:bCs/>
          <w:color w:val="000000" w:themeColor="text1"/>
          <w:sz w:val="28"/>
          <w:szCs w:val="28"/>
        </w:rPr>
        <w:t xml:space="preserve">Amendment </w:t>
      </w:r>
    </w:p>
    <w:p w14:paraId="59AC9EE4" w14:textId="72A179F6" w:rsidR="000C5C86" w:rsidRDefault="00A10C68" w:rsidP="00FB1662">
      <w:pPr>
        <w:pStyle w:val="ListParagraph"/>
        <w:ind w:left="1080" w:firstLine="0"/>
      </w:pPr>
      <w:r w:rsidRPr="00AE0A31">
        <w:t>This policy may be amended by the board.</w:t>
      </w:r>
      <w:r w:rsidRPr="001C221F">
        <w:t xml:space="preserve"> </w:t>
      </w:r>
    </w:p>
    <w:p w14:paraId="4E586ECA" w14:textId="77777777" w:rsidR="000C5C86" w:rsidRPr="00BA6170" w:rsidRDefault="000C5C86" w:rsidP="000C5C86">
      <w:pPr>
        <w:spacing w:after="259" w:line="259" w:lineRule="auto"/>
        <w:ind w:left="0" w:firstLine="0"/>
      </w:pPr>
      <w:r>
        <w:t>___________________________________________________</w:t>
      </w:r>
    </w:p>
    <w:p w14:paraId="319F0CAE" w14:textId="7503E599" w:rsidR="000C5C86" w:rsidRDefault="587D2D7B" w:rsidP="000C5C86">
      <w:pPr>
        <w:spacing w:after="259" w:line="259" w:lineRule="auto"/>
        <w:ind w:left="0" w:firstLine="0"/>
        <w:rPr>
          <w:b/>
          <w:bCs/>
          <w:sz w:val="32"/>
          <w:szCs w:val="32"/>
        </w:rPr>
      </w:pPr>
      <w:r w:rsidRPr="7492AE35">
        <w:rPr>
          <w:b/>
          <w:bCs/>
          <w:sz w:val="32"/>
          <w:szCs w:val="32"/>
        </w:rPr>
        <w:t>4.</w:t>
      </w:r>
      <w:r w:rsidR="009E4C57">
        <w:rPr>
          <w:b/>
          <w:bCs/>
          <w:sz w:val="32"/>
          <w:szCs w:val="32"/>
        </w:rPr>
        <w:t xml:space="preserve"> </w:t>
      </w:r>
      <w:r w:rsidR="000C5C86" w:rsidRPr="7492AE35">
        <w:rPr>
          <w:b/>
          <w:bCs/>
          <w:sz w:val="32"/>
          <w:szCs w:val="32"/>
        </w:rPr>
        <w:t xml:space="preserve">APPENDICIES: </w:t>
      </w:r>
    </w:p>
    <w:p w14:paraId="15932418" w14:textId="7461D1FF" w:rsidR="000C5C86" w:rsidRDefault="00956C14" w:rsidP="00956C14">
      <w:pPr>
        <w:pStyle w:val="ListParagraph"/>
        <w:numPr>
          <w:ilvl w:val="0"/>
          <w:numId w:val="30"/>
        </w:numPr>
        <w:spacing w:after="266"/>
        <w:rPr>
          <w:bCs/>
          <w:color w:val="000000" w:themeColor="text1"/>
          <w:szCs w:val="24"/>
        </w:rPr>
      </w:pPr>
      <w:r w:rsidRPr="00956C14">
        <w:rPr>
          <w:bCs/>
          <w:color w:val="000000" w:themeColor="text1"/>
          <w:szCs w:val="24"/>
        </w:rPr>
        <w:t xml:space="preserve">Consent to Act as a Governor of the College Agreement (2023) </w:t>
      </w:r>
    </w:p>
    <w:p w14:paraId="4109D1B2" w14:textId="77777777" w:rsidR="00956C14" w:rsidRPr="00956C14" w:rsidRDefault="00956C14" w:rsidP="00956C14">
      <w:pPr>
        <w:pStyle w:val="ListParagraph"/>
        <w:spacing w:after="266"/>
        <w:ind w:left="705" w:firstLine="0"/>
        <w:rPr>
          <w:bCs/>
          <w:color w:val="000000" w:themeColor="text1"/>
          <w:szCs w:val="24"/>
        </w:rPr>
      </w:pPr>
    </w:p>
    <w:p w14:paraId="48DC7699" w14:textId="34D0F701" w:rsidR="000C5C86" w:rsidRDefault="35DF247E" w:rsidP="7492AE35">
      <w:pPr>
        <w:spacing w:after="266"/>
        <w:ind w:left="-5"/>
        <w:rPr>
          <w:b/>
          <w:bCs/>
          <w:color w:val="000000" w:themeColor="text1"/>
          <w:sz w:val="32"/>
          <w:szCs w:val="32"/>
        </w:rPr>
      </w:pPr>
      <w:r w:rsidRPr="7492AE35">
        <w:rPr>
          <w:b/>
          <w:bCs/>
          <w:color w:val="000000" w:themeColor="text1"/>
          <w:sz w:val="32"/>
          <w:szCs w:val="32"/>
        </w:rPr>
        <w:t>5.</w:t>
      </w:r>
      <w:r w:rsidR="009E4C57">
        <w:rPr>
          <w:b/>
          <w:bCs/>
          <w:color w:val="000000" w:themeColor="text1"/>
          <w:sz w:val="32"/>
          <w:szCs w:val="32"/>
        </w:rPr>
        <w:t xml:space="preserve"> </w:t>
      </w:r>
      <w:r w:rsidR="000C5C86" w:rsidRPr="7492AE35">
        <w:rPr>
          <w:b/>
          <w:bCs/>
          <w:color w:val="000000" w:themeColor="text1"/>
          <w:sz w:val="32"/>
          <w:szCs w:val="32"/>
        </w:rPr>
        <w:t xml:space="preserve">PROCEDURES: </w:t>
      </w:r>
    </w:p>
    <w:p w14:paraId="496CAB71" w14:textId="1D9E5A45" w:rsidR="000C5C86" w:rsidRDefault="000C5C86" w:rsidP="00956C14">
      <w:pPr>
        <w:pStyle w:val="ListParagraph"/>
        <w:numPr>
          <w:ilvl w:val="0"/>
          <w:numId w:val="30"/>
        </w:numPr>
        <w:spacing w:after="266"/>
        <w:rPr>
          <w:bCs/>
          <w:color w:val="000000" w:themeColor="text1"/>
          <w:szCs w:val="24"/>
        </w:rPr>
      </w:pPr>
      <w:r w:rsidRPr="00A10C68">
        <w:rPr>
          <w:bCs/>
          <w:color w:val="000000" w:themeColor="text1"/>
          <w:szCs w:val="24"/>
        </w:rPr>
        <w:t>Governor</w:t>
      </w:r>
      <w:r w:rsidR="00232B74">
        <w:rPr>
          <w:bCs/>
          <w:color w:val="000000" w:themeColor="text1"/>
          <w:szCs w:val="24"/>
        </w:rPr>
        <w:t>’</w:t>
      </w:r>
      <w:r w:rsidRPr="00A10C68">
        <w:rPr>
          <w:bCs/>
          <w:color w:val="000000" w:themeColor="text1"/>
          <w:szCs w:val="24"/>
        </w:rPr>
        <w:t>s Code of Conduct Complaint Procedure (</w:t>
      </w:r>
      <w:r w:rsidR="00E33D4D">
        <w:rPr>
          <w:bCs/>
          <w:color w:val="000000" w:themeColor="text1"/>
          <w:szCs w:val="24"/>
        </w:rPr>
        <w:t>in development</w:t>
      </w:r>
      <w:r w:rsidRPr="00A10C68">
        <w:rPr>
          <w:bCs/>
          <w:color w:val="000000" w:themeColor="text1"/>
          <w:szCs w:val="24"/>
        </w:rPr>
        <w:t>)</w:t>
      </w:r>
    </w:p>
    <w:p w14:paraId="2D4477DC" w14:textId="77777777" w:rsidR="00956C14" w:rsidRPr="00956C14" w:rsidRDefault="00956C14" w:rsidP="00956C14">
      <w:pPr>
        <w:pStyle w:val="ListParagraph"/>
        <w:spacing w:after="266"/>
        <w:ind w:left="705" w:firstLine="0"/>
        <w:rPr>
          <w:bCs/>
          <w:color w:val="000000" w:themeColor="text1"/>
          <w:szCs w:val="24"/>
        </w:rPr>
      </w:pPr>
    </w:p>
    <w:p w14:paraId="68F9D934" w14:textId="4FA0A4DF" w:rsidR="000C5C86" w:rsidRDefault="40C6D715" w:rsidP="7492AE35">
      <w:pPr>
        <w:spacing w:after="266"/>
        <w:ind w:left="0" w:firstLine="0"/>
        <w:rPr>
          <w:b/>
          <w:bCs/>
          <w:color w:val="000000" w:themeColor="text1"/>
          <w:sz w:val="32"/>
          <w:szCs w:val="32"/>
        </w:rPr>
      </w:pPr>
      <w:r w:rsidRPr="7492AE35">
        <w:rPr>
          <w:b/>
          <w:bCs/>
          <w:color w:val="000000" w:themeColor="text1"/>
          <w:sz w:val="32"/>
          <w:szCs w:val="32"/>
        </w:rPr>
        <w:t>6.</w:t>
      </w:r>
      <w:r w:rsidR="009E4C57">
        <w:rPr>
          <w:b/>
          <w:bCs/>
          <w:color w:val="000000" w:themeColor="text1"/>
          <w:sz w:val="32"/>
          <w:szCs w:val="32"/>
        </w:rPr>
        <w:t xml:space="preserve"> </w:t>
      </w:r>
      <w:r w:rsidR="000C5C86" w:rsidRPr="7492AE35">
        <w:rPr>
          <w:b/>
          <w:bCs/>
          <w:color w:val="000000" w:themeColor="text1"/>
          <w:sz w:val="32"/>
          <w:szCs w:val="32"/>
        </w:rPr>
        <w:t>RELATED MATERIALS:</w:t>
      </w:r>
    </w:p>
    <w:p w14:paraId="540E80D9" w14:textId="42041AD3" w:rsidR="000C5C86" w:rsidRDefault="00000000" w:rsidP="000C5C86">
      <w:pPr>
        <w:pStyle w:val="ListParagraph"/>
        <w:numPr>
          <w:ilvl w:val="0"/>
          <w:numId w:val="30"/>
        </w:numPr>
        <w:spacing w:after="266"/>
        <w:rPr>
          <w:bCs/>
          <w:color w:val="000000" w:themeColor="text1"/>
          <w:szCs w:val="24"/>
        </w:rPr>
      </w:pPr>
      <w:hyperlink r:id="rId11" w:history="1">
        <w:r w:rsidR="000C5C86" w:rsidRPr="00BC3838">
          <w:rPr>
            <w:rStyle w:val="Hyperlink"/>
            <w:bCs/>
            <w:szCs w:val="24"/>
          </w:rPr>
          <w:t>George Brown College Board of Governors By-law Number 1</w:t>
        </w:r>
      </w:hyperlink>
      <w:r w:rsidR="00E33D4D">
        <w:rPr>
          <w:bCs/>
          <w:color w:val="000000" w:themeColor="text1"/>
          <w:szCs w:val="24"/>
        </w:rPr>
        <w:t xml:space="preserve"> </w:t>
      </w:r>
    </w:p>
    <w:p w14:paraId="6AB77B4F" w14:textId="2173C7A2" w:rsidR="000C5C86" w:rsidRPr="00956C14" w:rsidRDefault="00000000" w:rsidP="00956C14">
      <w:pPr>
        <w:pStyle w:val="ListParagraph"/>
        <w:numPr>
          <w:ilvl w:val="0"/>
          <w:numId w:val="30"/>
        </w:numPr>
        <w:spacing w:after="266"/>
        <w:rPr>
          <w:rStyle w:val="Hyperlink"/>
          <w:bCs/>
          <w:color w:val="000000" w:themeColor="text1"/>
          <w:szCs w:val="24"/>
          <w:u w:val="none"/>
        </w:rPr>
      </w:pPr>
      <w:hyperlink r:id="rId12" w:history="1">
        <w:r w:rsidR="000C5C86" w:rsidRPr="00F36CC4">
          <w:rPr>
            <w:rStyle w:val="Hyperlink"/>
          </w:rPr>
          <w:t>Minister</w:t>
        </w:r>
        <w:r w:rsidR="00232B74" w:rsidRPr="00F36CC4">
          <w:rPr>
            <w:rStyle w:val="Hyperlink"/>
          </w:rPr>
          <w:t>’</w:t>
        </w:r>
        <w:r w:rsidR="000C5C86" w:rsidRPr="00F36CC4">
          <w:rPr>
            <w:rStyle w:val="Hyperlink"/>
          </w:rPr>
          <w:t>s Binding Policy Directive: Conflict of Interest</w:t>
        </w:r>
      </w:hyperlink>
    </w:p>
    <w:p w14:paraId="2B59BA7B" w14:textId="77777777" w:rsidR="00956C14" w:rsidRPr="00956C14" w:rsidRDefault="00956C14" w:rsidP="00956C14">
      <w:pPr>
        <w:pStyle w:val="ListParagraph"/>
        <w:spacing w:after="266"/>
        <w:ind w:left="705" w:firstLine="0"/>
        <w:rPr>
          <w:bCs/>
          <w:color w:val="000000" w:themeColor="text1"/>
          <w:szCs w:val="24"/>
        </w:rPr>
      </w:pPr>
    </w:p>
    <w:p w14:paraId="1C027785" w14:textId="60E1F21A" w:rsidR="000C5C86" w:rsidRDefault="12F8633E" w:rsidP="7492AE35">
      <w:pPr>
        <w:spacing w:after="266"/>
        <w:ind w:left="-5"/>
        <w:rPr>
          <w:b/>
          <w:bCs/>
          <w:color w:val="000000" w:themeColor="text1"/>
          <w:sz w:val="32"/>
          <w:szCs w:val="32"/>
        </w:rPr>
      </w:pPr>
      <w:r w:rsidRPr="7492AE35">
        <w:rPr>
          <w:b/>
          <w:bCs/>
          <w:color w:val="000000" w:themeColor="text1"/>
          <w:sz w:val="32"/>
          <w:szCs w:val="32"/>
        </w:rPr>
        <w:t>7.</w:t>
      </w:r>
      <w:r w:rsidR="009E4C57">
        <w:rPr>
          <w:b/>
          <w:bCs/>
          <w:color w:val="000000" w:themeColor="text1"/>
          <w:sz w:val="32"/>
          <w:szCs w:val="32"/>
        </w:rPr>
        <w:t xml:space="preserve"> </w:t>
      </w:r>
      <w:r w:rsidR="000C5C86" w:rsidRPr="7492AE35">
        <w:rPr>
          <w:b/>
          <w:bCs/>
          <w:color w:val="000000" w:themeColor="text1"/>
          <w:sz w:val="32"/>
          <w:szCs w:val="32"/>
        </w:rPr>
        <w:t>RELATED POLICIES:</w:t>
      </w:r>
    </w:p>
    <w:p w14:paraId="4F588F03" w14:textId="5C65269E" w:rsidR="000C5C86" w:rsidRPr="000C5C86" w:rsidRDefault="000C5C86" w:rsidP="000C5C86">
      <w:pPr>
        <w:pStyle w:val="ListParagraph"/>
        <w:numPr>
          <w:ilvl w:val="0"/>
          <w:numId w:val="30"/>
        </w:numPr>
        <w:spacing w:after="266"/>
      </w:pPr>
      <w:r>
        <w:t xml:space="preserve">George Brown College Board of Governors Conflict of Interest Policy </w:t>
      </w:r>
    </w:p>
    <w:p w14:paraId="7B212BA3" w14:textId="5DDD66C6" w:rsidR="000C5C86" w:rsidRPr="000C5C86" w:rsidRDefault="000C5C86" w:rsidP="000C5C86">
      <w:pPr>
        <w:pStyle w:val="ListParagraph"/>
        <w:numPr>
          <w:ilvl w:val="0"/>
          <w:numId w:val="30"/>
        </w:numPr>
        <w:spacing w:after="266"/>
      </w:pPr>
      <w:r>
        <w:t>Employee Code of Conduct - Academic Staff</w:t>
      </w:r>
    </w:p>
    <w:p w14:paraId="429413C3" w14:textId="77777777" w:rsidR="000C5C86" w:rsidRPr="000C5C86" w:rsidRDefault="000C5C86" w:rsidP="000C5C86">
      <w:pPr>
        <w:pStyle w:val="ListParagraph"/>
        <w:numPr>
          <w:ilvl w:val="0"/>
          <w:numId w:val="30"/>
        </w:numPr>
        <w:spacing w:after="266"/>
      </w:pPr>
      <w:r w:rsidRPr="000C5C86">
        <w:t>Employee Code of Conduct - Administrative Staff</w:t>
      </w:r>
    </w:p>
    <w:p w14:paraId="7CBDFA38" w14:textId="797FC1C8" w:rsidR="00645569" w:rsidRPr="000C5C86" w:rsidRDefault="000C5C86" w:rsidP="00482126">
      <w:pPr>
        <w:pStyle w:val="ListParagraph"/>
        <w:numPr>
          <w:ilvl w:val="0"/>
          <w:numId w:val="30"/>
        </w:numPr>
        <w:spacing w:after="266"/>
      </w:pPr>
      <w:r w:rsidRPr="000C5C86">
        <w:t>Employee Code of Conduct - Support Staff</w:t>
      </w:r>
    </w:p>
    <w:p w14:paraId="4C97338D" w14:textId="77777777" w:rsidR="000C5C86" w:rsidRPr="00A10C68" w:rsidRDefault="000C5C86" w:rsidP="000C5C86">
      <w:pPr>
        <w:pStyle w:val="ListParagraph"/>
        <w:spacing w:after="266"/>
        <w:ind w:left="705" w:firstLine="0"/>
      </w:pPr>
    </w:p>
    <w:p w14:paraId="6634CF3C" w14:textId="77777777" w:rsidR="000C5C86" w:rsidRPr="00BA6170" w:rsidRDefault="000C5C86" w:rsidP="000C5C86">
      <w:pPr>
        <w:spacing w:after="300" w:line="259" w:lineRule="auto"/>
        <w:ind w:left="0" w:firstLine="0"/>
        <w:rPr>
          <w:b/>
          <w:bCs/>
          <w:color w:val="666666"/>
        </w:rPr>
      </w:pPr>
    </w:p>
    <w:sectPr w:rsidR="000C5C86" w:rsidRPr="00BA6170" w:rsidSect="009D12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2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6165" w14:textId="77777777" w:rsidR="009D12B1" w:rsidRDefault="009D12B1">
      <w:pPr>
        <w:spacing w:after="0" w:line="240" w:lineRule="auto"/>
      </w:pPr>
      <w:r>
        <w:separator/>
      </w:r>
    </w:p>
  </w:endnote>
  <w:endnote w:type="continuationSeparator" w:id="0">
    <w:p w14:paraId="68AEC2E7" w14:textId="77777777" w:rsidR="009D12B1" w:rsidRDefault="009D12B1">
      <w:pPr>
        <w:spacing w:after="0" w:line="240" w:lineRule="auto"/>
      </w:pPr>
      <w:r>
        <w:continuationSeparator/>
      </w:r>
    </w:p>
  </w:endnote>
  <w:endnote w:type="continuationNotice" w:id="1">
    <w:p w14:paraId="0147EEAE" w14:textId="77777777" w:rsidR="009D12B1" w:rsidRDefault="009D1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FDC9" w14:textId="402AF47D" w:rsidR="005F3D04" w:rsidRDefault="005F3D0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2FAA231" w14:textId="77777777" w:rsidR="00E13AE1" w:rsidRDefault="00E13AE1" w:rsidP="005F3D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397584"/>
      <w:docPartObj>
        <w:docPartGallery w:val="Page Numbers (Bottom of Page)"/>
        <w:docPartUnique/>
      </w:docPartObj>
    </w:sdtPr>
    <w:sdtContent>
      <w:p w14:paraId="6E6F6FBD" w14:textId="5042208B" w:rsidR="005F3D04" w:rsidRDefault="005F3D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2B7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C7E5DD" w14:textId="77777777" w:rsidR="00E13AE1" w:rsidRDefault="00E13AE1" w:rsidP="005F3D0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AD1A" w14:textId="77777777" w:rsidR="009E4F98" w:rsidRDefault="009E4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D60E" w14:textId="77777777" w:rsidR="009D12B1" w:rsidRDefault="009D12B1">
      <w:pPr>
        <w:spacing w:after="0" w:line="240" w:lineRule="auto"/>
      </w:pPr>
      <w:r>
        <w:separator/>
      </w:r>
    </w:p>
  </w:footnote>
  <w:footnote w:type="continuationSeparator" w:id="0">
    <w:p w14:paraId="79DB7155" w14:textId="77777777" w:rsidR="009D12B1" w:rsidRDefault="009D12B1">
      <w:pPr>
        <w:spacing w:after="0" w:line="240" w:lineRule="auto"/>
      </w:pPr>
      <w:r>
        <w:continuationSeparator/>
      </w:r>
    </w:p>
  </w:footnote>
  <w:footnote w:type="continuationNotice" w:id="1">
    <w:p w14:paraId="44475857" w14:textId="77777777" w:rsidR="009D12B1" w:rsidRDefault="009D1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A515" w14:textId="4A375380" w:rsidR="00B96876" w:rsidRDefault="005F5D94">
    <w:pPr>
      <w:spacing w:after="0" w:line="259" w:lineRule="auto"/>
      <w:ind w:left="3" w:firstLine="0"/>
      <w:jc w:val="center"/>
    </w:pPr>
    <w:r>
      <w:rPr>
        <w:sz w:val="22"/>
      </w:rPr>
      <w:t xml:space="preserve">Peel District School </w:t>
    </w:r>
    <w:r w:rsidR="006B173A">
      <w:rPr>
        <w:sz w:val="22"/>
      </w:rPr>
      <w:t>College</w:t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D5D7" w14:textId="5AB2894A" w:rsidR="00B96876" w:rsidRDefault="00113AC3">
    <w:pPr>
      <w:spacing w:after="0" w:line="259" w:lineRule="auto"/>
      <w:ind w:left="3" w:firstLine="0"/>
      <w:jc w:val="center"/>
      <w:rPr>
        <w:sz w:val="22"/>
        <w:lang w:val="en-CA"/>
      </w:rPr>
    </w:pPr>
    <w:r>
      <w:rPr>
        <w:sz w:val="22"/>
        <w:lang w:val="en-CA"/>
      </w:rPr>
      <w:t>George Brown College</w:t>
    </w:r>
  </w:p>
  <w:p w14:paraId="0177F717" w14:textId="22723DB4" w:rsidR="00276046" w:rsidRPr="00113AC3" w:rsidRDefault="00276046" w:rsidP="00276046">
    <w:pPr>
      <w:spacing w:after="0" w:line="259" w:lineRule="auto"/>
      <w:ind w:left="0" w:firstLine="0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276B" w14:textId="5CB9408E" w:rsidR="00B96876" w:rsidRDefault="005F5D94">
    <w:pPr>
      <w:spacing w:after="0" w:line="259" w:lineRule="auto"/>
      <w:ind w:left="3" w:firstLine="0"/>
      <w:jc w:val="center"/>
    </w:pPr>
    <w:r>
      <w:rPr>
        <w:sz w:val="22"/>
      </w:rPr>
      <w:t xml:space="preserve">Peel District School </w:t>
    </w:r>
    <w:r w:rsidR="006B173A">
      <w:rPr>
        <w:sz w:val="22"/>
      </w:rPr>
      <w:t>College</w:t>
    </w:r>
    <w:r>
      <w:rPr>
        <w:sz w:val="22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2CD"/>
    <w:multiLevelType w:val="hybridMultilevel"/>
    <w:tmpl w:val="E75417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17418"/>
    <w:multiLevelType w:val="hybridMultilevel"/>
    <w:tmpl w:val="0EC4D6DC"/>
    <w:lvl w:ilvl="0" w:tplc="6DC47C94">
      <w:start w:val="1"/>
      <w:numFmt w:val="decimal"/>
      <w:lvlText w:val="%1."/>
      <w:lvlJc w:val="left"/>
      <w:pPr>
        <w:ind w:left="837" w:hanging="360"/>
      </w:pPr>
      <w:rPr>
        <w:rFonts w:hint="default"/>
        <w:spacing w:val="-1"/>
        <w:w w:val="107"/>
        <w:lang w:val="en-US" w:eastAsia="en-US" w:bidi="ar-SA"/>
      </w:rPr>
    </w:lvl>
    <w:lvl w:ilvl="1" w:tplc="9FA4EFB8">
      <w:start w:val="1"/>
      <w:numFmt w:val="lowerLetter"/>
      <w:lvlText w:val="%2."/>
      <w:lvlJc w:val="left"/>
      <w:pPr>
        <w:ind w:left="1927" w:hanging="368"/>
      </w:pPr>
      <w:rPr>
        <w:rFonts w:hint="default"/>
        <w:spacing w:val="-1"/>
        <w:w w:val="115"/>
        <w:lang w:val="en-US" w:eastAsia="en-US" w:bidi="ar-SA"/>
      </w:rPr>
    </w:lvl>
    <w:lvl w:ilvl="2" w:tplc="EC60D08C">
      <w:numFmt w:val="bullet"/>
      <w:lvlText w:val="•"/>
      <w:lvlJc w:val="left"/>
      <w:pPr>
        <w:ind w:left="1920" w:hanging="368"/>
      </w:pPr>
      <w:rPr>
        <w:rFonts w:hint="default"/>
        <w:lang w:val="en-US" w:eastAsia="en-US" w:bidi="ar-SA"/>
      </w:rPr>
    </w:lvl>
    <w:lvl w:ilvl="3" w:tplc="3AA66660">
      <w:numFmt w:val="bullet"/>
      <w:lvlText w:val="•"/>
      <w:lvlJc w:val="left"/>
      <w:pPr>
        <w:ind w:left="2885" w:hanging="368"/>
      </w:pPr>
      <w:rPr>
        <w:rFonts w:hint="default"/>
        <w:lang w:val="en-US" w:eastAsia="en-US" w:bidi="ar-SA"/>
      </w:rPr>
    </w:lvl>
    <w:lvl w:ilvl="4" w:tplc="D6365E9A">
      <w:numFmt w:val="bullet"/>
      <w:lvlText w:val="•"/>
      <w:lvlJc w:val="left"/>
      <w:pPr>
        <w:ind w:left="3850" w:hanging="368"/>
      </w:pPr>
      <w:rPr>
        <w:rFonts w:hint="default"/>
        <w:lang w:val="en-US" w:eastAsia="en-US" w:bidi="ar-SA"/>
      </w:rPr>
    </w:lvl>
    <w:lvl w:ilvl="5" w:tplc="A06CEA3C">
      <w:numFmt w:val="bullet"/>
      <w:lvlText w:val="•"/>
      <w:lvlJc w:val="left"/>
      <w:pPr>
        <w:ind w:left="4815" w:hanging="368"/>
      </w:pPr>
      <w:rPr>
        <w:rFonts w:hint="default"/>
        <w:lang w:val="en-US" w:eastAsia="en-US" w:bidi="ar-SA"/>
      </w:rPr>
    </w:lvl>
    <w:lvl w:ilvl="6" w:tplc="81147768">
      <w:numFmt w:val="bullet"/>
      <w:lvlText w:val="•"/>
      <w:lvlJc w:val="left"/>
      <w:pPr>
        <w:ind w:left="5780" w:hanging="368"/>
      </w:pPr>
      <w:rPr>
        <w:rFonts w:hint="default"/>
        <w:lang w:val="en-US" w:eastAsia="en-US" w:bidi="ar-SA"/>
      </w:rPr>
    </w:lvl>
    <w:lvl w:ilvl="7" w:tplc="471C893C">
      <w:numFmt w:val="bullet"/>
      <w:lvlText w:val="•"/>
      <w:lvlJc w:val="left"/>
      <w:pPr>
        <w:ind w:left="6745" w:hanging="368"/>
      </w:pPr>
      <w:rPr>
        <w:rFonts w:hint="default"/>
        <w:lang w:val="en-US" w:eastAsia="en-US" w:bidi="ar-SA"/>
      </w:rPr>
    </w:lvl>
    <w:lvl w:ilvl="8" w:tplc="50DC64F6">
      <w:numFmt w:val="bullet"/>
      <w:lvlText w:val="•"/>
      <w:lvlJc w:val="left"/>
      <w:pPr>
        <w:ind w:left="7710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047D6113"/>
    <w:multiLevelType w:val="hybridMultilevel"/>
    <w:tmpl w:val="D79E88D0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BFD0CFE"/>
    <w:multiLevelType w:val="hybridMultilevel"/>
    <w:tmpl w:val="F710AD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73D88"/>
    <w:multiLevelType w:val="hybridMultilevel"/>
    <w:tmpl w:val="762E3508"/>
    <w:lvl w:ilvl="0" w:tplc="05C49C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EB4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A3A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2D2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4A7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61E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B8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EE5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48E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5E0917"/>
    <w:multiLevelType w:val="hybridMultilevel"/>
    <w:tmpl w:val="9D3452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A3233"/>
    <w:multiLevelType w:val="hybridMultilevel"/>
    <w:tmpl w:val="0F0234F0"/>
    <w:lvl w:ilvl="0" w:tplc="353218E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EC56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0418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C91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81E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A660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877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07F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6EE0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5B4B52"/>
    <w:multiLevelType w:val="hybridMultilevel"/>
    <w:tmpl w:val="A6104B9A"/>
    <w:lvl w:ilvl="0" w:tplc="BDC6F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A05A7"/>
    <w:multiLevelType w:val="hybridMultilevel"/>
    <w:tmpl w:val="95FED5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60306"/>
    <w:multiLevelType w:val="hybridMultilevel"/>
    <w:tmpl w:val="5768BA6E"/>
    <w:lvl w:ilvl="0" w:tplc="AD74E9EA">
      <w:start w:val="1"/>
      <w:numFmt w:val="decimal"/>
      <w:lvlText w:val="%1."/>
      <w:lvlJc w:val="left"/>
      <w:pPr>
        <w:ind w:left="720" w:hanging="360"/>
      </w:pPr>
    </w:lvl>
    <w:lvl w:ilvl="1" w:tplc="5CFCC39E">
      <w:start w:val="1"/>
      <w:numFmt w:val="lowerLetter"/>
      <w:lvlText w:val="%2."/>
      <w:lvlJc w:val="left"/>
      <w:pPr>
        <w:ind w:left="1440" w:hanging="360"/>
      </w:pPr>
    </w:lvl>
    <w:lvl w:ilvl="2" w:tplc="1FAEB7A8">
      <w:start w:val="1"/>
      <w:numFmt w:val="lowerRoman"/>
      <w:lvlText w:val="%3."/>
      <w:lvlJc w:val="right"/>
      <w:pPr>
        <w:ind w:left="2160" w:hanging="180"/>
      </w:pPr>
    </w:lvl>
    <w:lvl w:ilvl="3" w:tplc="4956CE9C">
      <w:start w:val="1"/>
      <w:numFmt w:val="decimal"/>
      <w:lvlText w:val="%4."/>
      <w:lvlJc w:val="left"/>
      <w:pPr>
        <w:ind w:left="2880" w:hanging="360"/>
      </w:pPr>
    </w:lvl>
    <w:lvl w:ilvl="4" w:tplc="D0108674">
      <w:start w:val="1"/>
      <w:numFmt w:val="lowerLetter"/>
      <w:lvlText w:val="%5."/>
      <w:lvlJc w:val="left"/>
      <w:pPr>
        <w:ind w:left="3600" w:hanging="360"/>
      </w:pPr>
    </w:lvl>
    <w:lvl w:ilvl="5" w:tplc="6EA4044A">
      <w:start w:val="1"/>
      <w:numFmt w:val="lowerRoman"/>
      <w:lvlText w:val="%6."/>
      <w:lvlJc w:val="right"/>
      <w:pPr>
        <w:ind w:left="4320" w:hanging="180"/>
      </w:pPr>
    </w:lvl>
    <w:lvl w:ilvl="6" w:tplc="D9BC79C4">
      <w:start w:val="1"/>
      <w:numFmt w:val="decimal"/>
      <w:lvlText w:val="%7."/>
      <w:lvlJc w:val="left"/>
      <w:pPr>
        <w:ind w:left="5040" w:hanging="360"/>
      </w:pPr>
    </w:lvl>
    <w:lvl w:ilvl="7" w:tplc="ED64B654">
      <w:start w:val="1"/>
      <w:numFmt w:val="lowerLetter"/>
      <w:lvlText w:val="%8."/>
      <w:lvlJc w:val="left"/>
      <w:pPr>
        <w:ind w:left="5760" w:hanging="360"/>
      </w:pPr>
    </w:lvl>
    <w:lvl w:ilvl="8" w:tplc="3064BF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E5DC0"/>
    <w:multiLevelType w:val="hybridMultilevel"/>
    <w:tmpl w:val="AC84D0BC"/>
    <w:lvl w:ilvl="0" w:tplc="346443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691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0AB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8B6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AD8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A5E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81A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EEF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7C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A34533"/>
    <w:multiLevelType w:val="hybridMultilevel"/>
    <w:tmpl w:val="E1A05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308F3"/>
    <w:multiLevelType w:val="hybridMultilevel"/>
    <w:tmpl w:val="C53C088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E645F"/>
    <w:multiLevelType w:val="hybridMultilevel"/>
    <w:tmpl w:val="DD046B42"/>
    <w:lvl w:ilvl="0" w:tplc="20F2335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432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0C7B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A8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E900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35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4C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46A1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489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3D1028"/>
    <w:multiLevelType w:val="hybridMultilevel"/>
    <w:tmpl w:val="B4E085BC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2B825F7A"/>
    <w:multiLevelType w:val="multilevel"/>
    <w:tmpl w:val="299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F0C3F"/>
    <w:multiLevelType w:val="hybridMultilevel"/>
    <w:tmpl w:val="D9D2CF80"/>
    <w:lvl w:ilvl="0" w:tplc="D78CD460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8A71A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6D6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06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A41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7CB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8F2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E165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A02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1024EC"/>
    <w:multiLevelType w:val="hybridMultilevel"/>
    <w:tmpl w:val="CC8A76EA"/>
    <w:lvl w:ilvl="0" w:tplc="5F14F6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6860E2"/>
    <w:multiLevelType w:val="hybridMultilevel"/>
    <w:tmpl w:val="BF187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8E403C"/>
    <w:multiLevelType w:val="hybridMultilevel"/>
    <w:tmpl w:val="02748804"/>
    <w:lvl w:ilvl="0" w:tplc="19C605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B0849"/>
    <w:multiLevelType w:val="hybridMultilevel"/>
    <w:tmpl w:val="FCFCD80E"/>
    <w:lvl w:ilvl="0" w:tplc="43F0A1A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864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C76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AD6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456A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485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E2E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4822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044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4C4279"/>
    <w:multiLevelType w:val="hybridMultilevel"/>
    <w:tmpl w:val="CC125B86"/>
    <w:lvl w:ilvl="0" w:tplc="8BB4DA4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E03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EB57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12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8DD9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8EA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4DC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45A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C52D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3956A6"/>
    <w:multiLevelType w:val="hybridMultilevel"/>
    <w:tmpl w:val="EC8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41E03"/>
    <w:multiLevelType w:val="hybridMultilevel"/>
    <w:tmpl w:val="3AFC3AA2"/>
    <w:lvl w:ilvl="0" w:tplc="B8B8F0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48A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2BA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E85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4DE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CA9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697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8EC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EE2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47103D"/>
    <w:multiLevelType w:val="hybridMultilevel"/>
    <w:tmpl w:val="48C62A48"/>
    <w:lvl w:ilvl="0" w:tplc="FFFFFFFF">
      <w:start w:val="1"/>
      <w:numFmt w:val="bullet"/>
      <w:lvlText w:val="•"/>
      <w:lvlJc w:val="left"/>
      <w:pPr>
        <w:ind w:left="705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ED7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87A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6D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63C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F8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208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AE5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827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BF24AA"/>
    <w:multiLevelType w:val="hybridMultilevel"/>
    <w:tmpl w:val="C004141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18531A"/>
    <w:multiLevelType w:val="hybridMultilevel"/>
    <w:tmpl w:val="2A960E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A05882"/>
    <w:multiLevelType w:val="hybridMultilevel"/>
    <w:tmpl w:val="694E3C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61A60"/>
    <w:multiLevelType w:val="hybridMultilevel"/>
    <w:tmpl w:val="0AD84356"/>
    <w:lvl w:ilvl="0" w:tplc="0F907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A35"/>
    <w:multiLevelType w:val="hybridMultilevel"/>
    <w:tmpl w:val="18A24B14"/>
    <w:lvl w:ilvl="0" w:tplc="7518BE1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5D996EAE"/>
    <w:multiLevelType w:val="hybridMultilevel"/>
    <w:tmpl w:val="47AC1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C57EE"/>
    <w:multiLevelType w:val="hybridMultilevel"/>
    <w:tmpl w:val="FEA0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22C1F"/>
    <w:multiLevelType w:val="hybridMultilevel"/>
    <w:tmpl w:val="DA8A5F08"/>
    <w:lvl w:ilvl="0" w:tplc="B8ECB4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40B72"/>
    <w:multiLevelType w:val="hybridMultilevel"/>
    <w:tmpl w:val="A0DC839A"/>
    <w:lvl w:ilvl="0" w:tplc="52D2A2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ECD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E06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ACC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409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DF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82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220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A3C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B50897"/>
    <w:multiLevelType w:val="hybridMultilevel"/>
    <w:tmpl w:val="6FFED05E"/>
    <w:lvl w:ilvl="0" w:tplc="1C1003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87B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030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0B1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6C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CE4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29C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C7B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4D9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032596"/>
    <w:multiLevelType w:val="hybridMultilevel"/>
    <w:tmpl w:val="4AAC16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E75616"/>
    <w:multiLevelType w:val="hybridMultilevel"/>
    <w:tmpl w:val="8F3EE05C"/>
    <w:lvl w:ilvl="0" w:tplc="CB66970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87CD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496E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4FE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2BA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1E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CCD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49EE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2A1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6578E5"/>
    <w:multiLevelType w:val="hybridMultilevel"/>
    <w:tmpl w:val="71FA06AE"/>
    <w:lvl w:ilvl="0" w:tplc="9F54E0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E52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E19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6DB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EF0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A60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E26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2E6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A02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C777BF"/>
    <w:multiLevelType w:val="hybridMultilevel"/>
    <w:tmpl w:val="39BC7250"/>
    <w:lvl w:ilvl="0" w:tplc="F32C89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620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C20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010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6DB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209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863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2B5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E81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5092457">
    <w:abstractNumId w:val="9"/>
  </w:num>
  <w:num w:numId="2" w16cid:durableId="1219246142">
    <w:abstractNumId w:val="21"/>
  </w:num>
  <w:num w:numId="3" w16cid:durableId="1434277166">
    <w:abstractNumId w:val="13"/>
  </w:num>
  <w:num w:numId="4" w16cid:durableId="1916698136">
    <w:abstractNumId w:val="34"/>
  </w:num>
  <w:num w:numId="5" w16cid:durableId="1063412109">
    <w:abstractNumId w:val="36"/>
  </w:num>
  <w:num w:numId="6" w16cid:durableId="1710955148">
    <w:abstractNumId w:val="20"/>
  </w:num>
  <w:num w:numId="7" w16cid:durableId="1819953006">
    <w:abstractNumId w:val="6"/>
  </w:num>
  <w:num w:numId="8" w16cid:durableId="1772167573">
    <w:abstractNumId w:val="23"/>
  </w:num>
  <w:num w:numId="9" w16cid:durableId="1407874449">
    <w:abstractNumId w:val="37"/>
  </w:num>
  <w:num w:numId="10" w16cid:durableId="488595419">
    <w:abstractNumId w:val="33"/>
  </w:num>
  <w:num w:numId="11" w16cid:durableId="682054016">
    <w:abstractNumId w:val="10"/>
  </w:num>
  <w:num w:numId="12" w16cid:durableId="1865240304">
    <w:abstractNumId w:val="4"/>
  </w:num>
  <w:num w:numId="13" w16cid:durableId="1808277562">
    <w:abstractNumId w:val="38"/>
  </w:num>
  <w:num w:numId="14" w16cid:durableId="2103454249">
    <w:abstractNumId w:val="24"/>
  </w:num>
  <w:num w:numId="15" w16cid:durableId="1872179743">
    <w:abstractNumId w:val="16"/>
  </w:num>
  <w:num w:numId="16" w16cid:durableId="1682393857">
    <w:abstractNumId w:val="22"/>
  </w:num>
  <w:num w:numId="17" w16cid:durableId="1097291514">
    <w:abstractNumId w:val="31"/>
  </w:num>
  <w:num w:numId="18" w16cid:durableId="1735733972">
    <w:abstractNumId w:val="28"/>
  </w:num>
  <w:num w:numId="19" w16cid:durableId="749042081">
    <w:abstractNumId w:val="3"/>
  </w:num>
  <w:num w:numId="20" w16cid:durableId="1457866374">
    <w:abstractNumId w:val="12"/>
  </w:num>
  <w:num w:numId="21" w16cid:durableId="1222138641">
    <w:abstractNumId w:val="27"/>
  </w:num>
  <w:num w:numId="22" w16cid:durableId="1836065327">
    <w:abstractNumId w:val="35"/>
  </w:num>
  <w:num w:numId="23" w16cid:durableId="303127576">
    <w:abstractNumId w:val="8"/>
  </w:num>
  <w:num w:numId="24" w16cid:durableId="1269697129">
    <w:abstractNumId w:val="5"/>
  </w:num>
  <w:num w:numId="25" w16cid:durableId="370883336">
    <w:abstractNumId w:val="11"/>
  </w:num>
  <w:num w:numId="26" w16cid:durableId="1473599960">
    <w:abstractNumId w:val="17"/>
  </w:num>
  <w:num w:numId="27" w16cid:durableId="1662351714">
    <w:abstractNumId w:val="0"/>
  </w:num>
  <w:num w:numId="28" w16cid:durableId="1786461143">
    <w:abstractNumId w:val="26"/>
  </w:num>
  <w:num w:numId="29" w16cid:durableId="590091334">
    <w:abstractNumId w:val="30"/>
  </w:num>
  <w:num w:numId="30" w16cid:durableId="1578831198">
    <w:abstractNumId w:val="14"/>
  </w:num>
  <w:num w:numId="31" w16cid:durableId="1249926010">
    <w:abstractNumId w:val="1"/>
  </w:num>
  <w:num w:numId="32" w16cid:durableId="724450634">
    <w:abstractNumId w:val="7"/>
  </w:num>
  <w:num w:numId="33" w16cid:durableId="1349403587">
    <w:abstractNumId w:val="32"/>
  </w:num>
  <w:num w:numId="34" w16cid:durableId="1831751259">
    <w:abstractNumId w:val="25"/>
  </w:num>
  <w:num w:numId="35" w16cid:durableId="1870681214">
    <w:abstractNumId w:val="19"/>
  </w:num>
  <w:num w:numId="36" w16cid:durableId="1752502376">
    <w:abstractNumId w:val="18"/>
  </w:num>
  <w:num w:numId="37" w16cid:durableId="1789619419">
    <w:abstractNumId w:val="2"/>
  </w:num>
  <w:num w:numId="38" w16cid:durableId="33588274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148820609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866216516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8719176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76"/>
    <w:rsid w:val="000025CA"/>
    <w:rsid w:val="00007C3C"/>
    <w:rsid w:val="000107C5"/>
    <w:rsid w:val="00020295"/>
    <w:rsid w:val="000308ED"/>
    <w:rsid w:val="00042239"/>
    <w:rsid w:val="00050324"/>
    <w:rsid w:val="000566C1"/>
    <w:rsid w:val="00056E5B"/>
    <w:rsid w:val="000578E4"/>
    <w:rsid w:val="00064D1C"/>
    <w:rsid w:val="00074B01"/>
    <w:rsid w:val="00081C16"/>
    <w:rsid w:val="00086969"/>
    <w:rsid w:val="00094895"/>
    <w:rsid w:val="000B6A25"/>
    <w:rsid w:val="000C3986"/>
    <w:rsid w:val="000C5C86"/>
    <w:rsid w:val="00113AC3"/>
    <w:rsid w:val="001152F6"/>
    <w:rsid w:val="0011593C"/>
    <w:rsid w:val="00115A62"/>
    <w:rsid w:val="0012125E"/>
    <w:rsid w:val="00122897"/>
    <w:rsid w:val="00137F8A"/>
    <w:rsid w:val="001437E5"/>
    <w:rsid w:val="00146BFB"/>
    <w:rsid w:val="001470C1"/>
    <w:rsid w:val="00161BAF"/>
    <w:rsid w:val="00163A08"/>
    <w:rsid w:val="001A4519"/>
    <w:rsid w:val="001B0796"/>
    <w:rsid w:val="001C221F"/>
    <w:rsid w:val="001C3B07"/>
    <w:rsid w:val="001C490E"/>
    <w:rsid w:val="001F380E"/>
    <w:rsid w:val="0020532E"/>
    <w:rsid w:val="0020587E"/>
    <w:rsid w:val="00213D80"/>
    <w:rsid w:val="002231BC"/>
    <w:rsid w:val="00223AF8"/>
    <w:rsid w:val="00231EFB"/>
    <w:rsid w:val="00232B74"/>
    <w:rsid w:val="002401DE"/>
    <w:rsid w:val="00246A46"/>
    <w:rsid w:val="002540F3"/>
    <w:rsid w:val="00261CB9"/>
    <w:rsid w:val="00264232"/>
    <w:rsid w:val="002672E6"/>
    <w:rsid w:val="00276046"/>
    <w:rsid w:val="0029741A"/>
    <w:rsid w:val="002B546E"/>
    <w:rsid w:val="002B6983"/>
    <w:rsid w:val="002C28D6"/>
    <w:rsid w:val="002D65F7"/>
    <w:rsid w:val="002D7031"/>
    <w:rsid w:val="002E0129"/>
    <w:rsid w:val="002F791C"/>
    <w:rsid w:val="00307FDF"/>
    <w:rsid w:val="00351FBE"/>
    <w:rsid w:val="00362D07"/>
    <w:rsid w:val="00363642"/>
    <w:rsid w:val="003753E5"/>
    <w:rsid w:val="003757F9"/>
    <w:rsid w:val="003766CF"/>
    <w:rsid w:val="0039018C"/>
    <w:rsid w:val="0039716C"/>
    <w:rsid w:val="003A2438"/>
    <w:rsid w:val="003B1AF9"/>
    <w:rsid w:val="003F637E"/>
    <w:rsid w:val="004266E2"/>
    <w:rsid w:val="00427976"/>
    <w:rsid w:val="0044527C"/>
    <w:rsid w:val="00470B67"/>
    <w:rsid w:val="004710C1"/>
    <w:rsid w:val="00477531"/>
    <w:rsid w:val="0048032F"/>
    <w:rsid w:val="00482126"/>
    <w:rsid w:val="00487D1B"/>
    <w:rsid w:val="004A55F5"/>
    <w:rsid w:val="004B5856"/>
    <w:rsid w:val="004D1739"/>
    <w:rsid w:val="00510E8F"/>
    <w:rsid w:val="00520C8F"/>
    <w:rsid w:val="00522715"/>
    <w:rsid w:val="00526657"/>
    <w:rsid w:val="00531F63"/>
    <w:rsid w:val="0053211D"/>
    <w:rsid w:val="0053713D"/>
    <w:rsid w:val="00541B4E"/>
    <w:rsid w:val="005452DC"/>
    <w:rsid w:val="00565A55"/>
    <w:rsid w:val="00577EA8"/>
    <w:rsid w:val="00580E21"/>
    <w:rsid w:val="005831F7"/>
    <w:rsid w:val="00595250"/>
    <w:rsid w:val="005A017F"/>
    <w:rsid w:val="005A2AA3"/>
    <w:rsid w:val="005B6234"/>
    <w:rsid w:val="005D3D6B"/>
    <w:rsid w:val="005E15D4"/>
    <w:rsid w:val="005E4CB5"/>
    <w:rsid w:val="005F3D04"/>
    <w:rsid w:val="005F5D94"/>
    <w:rsid w:val="00602BB3"/>
    <w:rsid w:val="0062527F"/>
    <w:rsid w:val="00627F67"/>
    <w:rsid w:val="00632F37"/>
    <w:rsid w:val="00645569"/>
    <w:rsid w:val="006473C1"/>
    <w:rsid w:val="00652228"/>
    <w:rsid w:val="00652C44"/>
    <w:rsid w:val="00663648"/>
    <w:rsid w:val="00674BCB"/>
    <w:rsid w:val="0067524C"/>
    <w:rsid w:val="006853C6"/>
    <w:rsid w:val="006A2014"/>
    <w:rsid w:val="006B173A"/>
    <w:rsid w:val="006B5075"/>
    <w:rsid w:val="006C3D72"/>
    <w:rsid w:val="006D4C21"/>
    <w:rsid w:val="006E767F"/>
    <w:rsid w:val="006F5D0C"/>
    <w:rsid w:val="007159B8"/>
    <w:rsid w:val="007166B8"/>
    <w:rsid w:val="0073706F"/>
    <w:rsid w:val="00740115"/>
    <w:rsid w:val="00740228"/>
    <w:rsid w:val="00751640"/>
    <w:rsid w:val="007602DE"/>
    <w:rsid w:val="00765E5B"/>
    <w:rsid w:val="0077262D"/>
    <w:rsid w:val="00795C10"/>
    <w:rsid w:val="007A0CCE"/>
    <w:rsid w:val="007A5080"/>
    <w:rsid w:val="007A741D"/>
    <w:rsid w:val="007B4705"/>
    <w:rsid w:val="007C4774"/>
    <w:rsid w:val="007E5A76"/>
    <w:rsid w:val="007E718C"/>
    <w:rsid w:val="00801189"/>
    <w:rsid w:val="008113CC"/>
    <w:rsid w:val="00811425"/>
    <w:rsid w:val="00812018"/>
    <w:rsid w:val="00820BBA"/>
    <w:rsid w:val="00833882"/>
    <w:rsid w:val="00834115"/>
    <w:rsid w:val="00835AE7"/>
    <w:rsid w:val="008377FA"/>
    <w:rsid w:val="0083D7BB"/>
    <w:rsid w:val="00853439"/>
    <w:rsid w:val="00862F2A"/>
    <w:rsid w:val="008675D6"/>
    <w:rsid w:val="00873648"/>
    <w:rsid w:val="00873D1C"/>
    <w:rsid w:val="0089538D"/>
    <w:rsid w:val="008A1F9A"/>
    <w:rsid w:val="008A7067"/>
    <w:rsid w:val="008B2ECA"/>
    <w:rsid w:val="008B3013"/>
    <w:rsid w:val="008B34FE"/>
    <w:rsid w:val="008B42CF"/>
    <w:rsid w:val="008F5905"/>
    <w:rsid w:val="008F641C"/>
    <w:rsid w:val="00902170"/>
    <w:rsid w:val="009103BF"/>
    <w:rsid w:val="00923E92"/>
    <w:rsid w:val="009320DE"/>
    <w:rsid w:val="00933884"/>
    <w:rsid w:val="00942BB7"/>
    <w:rsid w:val="00954043"/>
    <w:rsid w:val="00956C14"/>
    <w:rsid w:val="00980FC4"/>
    <w:rsid w:val="009A1D77"/>
    <w:rsid w:val="009A2B1D"/>
    <w:rsid w:val="009C2B42"/>
    <w:rsid w:val="009D12B1"/>
    <w:rsid w:val="009E4C57"/>
    <w:rsid w:val="009E4F98"/>
    <w:rsid w:val="009E769D"/>
    <w:rsid w:val="009F4586"/>
    <w:rsid w:val="009F7650"/>
    <w:rsid w:val="00A04B61"/>
    <w:rsid w:val="00A10C68"/>
    <w:rsid w:val="00A36551"/>
    <w:rsid w:val="00A37CAF"/>
    <w:rsid w:val="00A455E7"/>
    <w:rsid w:val="00A61A5C"/>
    <w:rsid w:val="00A7750D"/>
    <w:rsid w:val="00A83755"/>
    <w:rsid w:val="00A95AF9"/>
    <w:rsid w:val="00A968C4"/>
    <w:rsid w:val="00AB520B"/>
    <w:rsid w:val="00AC12B2"/>
    <w:rsid w:val="00AC20D8"/>
    <w:rsid w:val="00AC4C89"/>
    <w:rsid w:val="00AC69F2"/>
    <w:rsid w:val="00AE0A31"/>
    <w:rsid w:val="00AF4E4B"/>
    <w:rsid w:val="00AF74DB"/>
    <w:rsid w:val="00B01E4E"/>
    <w:rsid w:val="00B02FFD"/>
    <w:rsid w:val="00B13057"/>
    <w:rsid w:val="00B17494"/>
    <w:rsid w:val="00B2356B"/>
    <w:rsid w:val="00B26B05"/>
    <w:rsid w:val="00B271D2"/>
    <w:rsid w:val="00B62A83"/>
    <w:rsid w:val="00B62E9F"/>
    <w:rsid w:val="00B708F4"/>
    <w:rsid w:val="00B70A38"/>
    <w:rsid w:val="00B8211F"/>
    <w:rsid w:val="00B96876"/>
    <w:rsid w:val="00BA6170"/>
    <w:rsid w:val="00BB445A"/>
    <w:rsid w:val="00BC3838"/>
    <w:rsid w:val="00BC43DD"/>
    <w:rsid w:val="00BD1268"/>
    <w:rsid w:val="00BD4B5F"/>
    <w:rsid w:val="00C43063"/>
    <w:rsid w:val="00C44DC2"/>
    <w:rsid w:val="00C56310"/>
    <w:rsid w:val="00C6383A"/>
    <w:rsid w:val="00C95418"/>
    <w:rsid w:val="00CA24CA"/>
    <w:rsid w:val="00CA4458"/>
    <w:rsid w:val="00CB599A"/>
    <w:rsid w:val="00CC3DF4"/>
    <w:rsid w:val="00CE41EA"/>
    <w:rsid w:val="00D01AFA"/>
    <w:rsid w:val="00D046A5"/>
    <w:rsid w:val="00D17995"/>
    <w:rsid w:val="00D17AB1"/>
    <w:rsid w:val="00D22E45"/>
    <w:rsid w:val="00D343A1"/>
    <w:rsid w:val="00D62707"/>
    <w:rsid w:val="00D74A7E"/>
    <w:rsid w:val="00D84896"/>
    <w:rsid w:val="00D917D0"/>
    <w:rsid w:val="00D928AA"/>
    <w:rsid w:val="00D959D8"/>
    <w:rsid w:val="00DA2918"/>
    <w:rsid w:val="00DA9AD7"/>
    <w:rsid w:val="00DB04ED"/>
    <w:rsid w:val="00DB5701"/>
    <w:rsid w:val="00DB578C"/>
    <w:rsid w:val="00DC0B43"/>
    <w:rsid w:val="00DE762E"/>
    <w:rsid w:val="00E05FD8"/>
    <w:rsid w:val="00E13AE1"/>
    <w:rsid w:val="00E20171"/>
    <w:rsid w:val="00E33D4D"/>
    <w:rsid w:val="00E34189"/>
    <w:rsid w:val="00E36BE6"/>
    <w:rsid w:val="00E55447"/>
    <w:rsid w:val="00E6385B"/>
    <w:rsid w:val="00E95053"/>
    <w:rsid w:val="00EC38EB"/>
    <w:rsid w:val="00ED01DE"/>
    <w:rsid w:val="00EE357B"/>
    <w:rsid w:val="00EE5E27"/>
    <w:rsid w:val="00EF21E8"/>
    <w:rsid w:val="00EF6761"/>
    <w:rsid w:val="00F04F17"/>
    <w:rsid w:val="00F05671"/>
    <w:rsid w:val="00F07EC1"/>
    <w:rsid w:val="00F11549"/>
    <w:rsid w:val="00F12815"/>
    <w:rsid w:val="00F14667"/>
    <w:rsid w:val="00F20B84"/>
    <w:rsid w:val="00F36CC4"/>
    <w:rsid w:val="00F84D1B"/>
    <w:rsid w:val="00F937DD"/>
    <w:rsid w:val="00F95ECF"/>
    <w:rsid w:val="00FA1A41"/>
    <w:rsid w:val="00FA7A69"/>
    <w:rsid w:val="00FB1662"/>
    <w:rsid w:val="00FB2775"/>
    <w:rsid w:val="00FD3719"/>
    <w:rsid w:val="00FD668D"/>
    <w:rsid w:val="00FE303E"/>
    <w:rsid w:val="00FE43C9"/>
    <w:rsid w:val="00FF0F63"/>
    <w:rsid w:val="0117CB97"/>
    <w:rsid w:val="01D6F477"/>
    <w:rsid w:val="02EFC933"/>
    <w:rsid w:val="0316078F"/>
    <w:rsid w:val="038339F3"/>
    <w:rsid w:val="03D57930"/>
    <w:rsid w:val="046894B6"/>
    <w:rsid w:val="0470C249"/>
    <w:rsid w:val="0526ABB7"/>
    <w:rsid w:val="052CA8D7"/>
    <w:rsid w:val="0572613C"/>
    <w:rsid w:val="05E9D910"/>
    <w:rsid w:val="061311E9"/>
    <w:rsid w:val="069D2B2E"/>
    <w:rsid w:val="06ADB03E"/>
    <w:rsid w:val="06DB6336"/>
    <w:rsid w:val="06DBA475"/>
    <w:rsid w:val="0709A3FB"/>
    <w:rsid w:val="071D10C8"/>
    <w:rsid w:val="07FAD28C"/>
    <w:rsid w:val="084F760A"/>
    <w:rsid w:val="09362F2E"/>
    <w:rsid w:val="09CF19CA"/>
    <w:rsid w:val="09FD7812"/>
    <w:rsid w:val="0A02D5E2"/>
    <w:rsid w:val="0A0DC5F4"/>
    <w:rsid w:val="0A644E32"/>
    <w:rsid w:val="0B27D8C1"/>
    <w:rsid w:val="0B994873"/>
    <w:rsid w:val="0B9EA643"/>
    <w:rsid w:val="0BAA834A"/>
    <w:rsid w:val="0C249A76"/>
    <w:rsid w:val="0C73A69B"/>
    <w:rsid w:val="0C9C7AF1"/>
    <w:rsid w:val="0E88372D"/>
    <w:rsid w:val="0FC6C223"/>
    <w:rsid w:val="10695E5E"/>
    <w:rsid w:val="11173145"/>
    <w:rsid w:val="117649AE"/>
    <w:rsid w:val="12F8633E"/>
    <w:rsid w:val="1337E1EB"/>
    <w:rsid w:val="13BE826F"/>
    <w:rsid w:val="14376BED"/>
    <w:rsid w:val="14DC14C8"/>
    <w:rsid w:val="150B0900"/>
    <w:rsid w:val="1515EFBE"/>
    <w:rsid w:val="156FD656"/>
    <w:rsid w:val="16246F9E"/>
    <w:rsid w:val="16BC8843"/>
    <w:rsid w:val="170A006C"/>
    <w:rsid w:val="1722BEEC"/>
    <w:rsid w:val="1882E667"/>
    <w:rsid w:val="19BCA0C8"/>
    <w:rsid w:val="1A280974"/>
    <w:rsid w:val="1B3690BF"/>
    <w:rsid w:val="1B5563F5"/>
    <w:rsid w:val="1BB3FE8B"/>
    <w:rsid w:val="1C0DC8F2"/>
    <w:rsid w:val="1CBD485C"/>
    <w:rsid w:val="1CF96B8E"/>
    <w:rsid w:val="1D49D8F4"/>
    <w:rsid w:val="1ED276F0"/>
    <w:rsid w:val="1F338304"/>
    <w:rsid w:val="1F48602C"/>
    <w:rsid w:val="2071A289"/>
    <w:rsid w:val="2082DD60"/>
    <w:rsid w:val="20F65F9B"/>
    <w:rsid w:val="220D72EA"/>
    <w:rsid w:val="22269B47"/>
    <w:rsid w:val="224927B8"/>
    <w:rsid w:val="22F3B92D"/>
    <w:rsid w:val="23A9434B"/>
    <w:rsid w:val="23C394F6"/>
    <w:rsid w:val="23DEED68"/>
    <w:rsid w:val="2468F045"/>
    <w:rsid w:val="25564E83"/>
    <w:rsid w:val="25A9B230"/>
    <w:rsid w:val="2679F2C8"/>
    <w:rsid w:val="26F21EE4"/>
    <w:rsid w:val="27D14BC8"/>
    <w:rsid w:val="285FE7CD"/>
    <w:rsid w:val="28D61A15"/>
    <w:rsid w:val="28F9D329"/>
    <w:rsid w:val="293AC027"/>
    <w:rsid w:val="2BE38720"/>
    <w:rsid w:val="2C4C5F75"/>
    <w:rsid w:val="2C7F8EF7"/>
    <w:rsid w:val="2CBB281F"/>
    <w:rsid w:val="2CF457C3"/>
    <w:rsid w:val="2D225BDD"/>
    <w:rsid w:val="2D5659FF"/>
    <w:rsid w:val="2DC72F19"/>
    <w:rsid w:val="2DEA7146"/>
    <w:rsid w:val="2E121857"/>
    <w:rsid w:val="2E3831C0"/>
    <w:rsid w:val="2FB9F6B6"/>
    <w:rsid w:val="308824F8"/>
    <w:rsid w:val="30B32849"/>
    <w:rsid w:val="30C35AFF"/>
    <w:rsid w:val="31840918"/>
    <w:rsid w:val="31C19153"/>
    <w:rsid w:val="32282902"/>
    <w:rsid w:val="3257BC11"/>
    <w:rsid w:val="32D6BC05"/>
    <w:rsid w:val="33C7549B"/>
    <w:rsid w:val="33C8AAEE"/>
    <w:rsid w:val="33EC6716"/>
    <w:rsid w:val="33F4AC54"/>
    <w:rsid w:val="33F8E898"/>
    <w:rsid w:val="3496A673"/>
    <w:rsid w:val="34B32A08"/>
    <w:rsid w:val="34BF7DFD"/>
    <w:rsid w:val="351BF0C6"/>
    <w:rsid w:val="351EDB7B"/>
    <w:rsid w:val="3550A23C"/>
    <w:rsid w:val="35994891"/>
    <w:rsid w:val="35A45D45"/>
    <w:rsid w:val="35DF247E"/>
    <w:rsid w:val="35EE415B"/>
    <w:rsid w:val="36AA72C5"/>
    <w:rsid w:val="38976A86"/>
    <w:rsid w:val="38AC0095"/>
    <w:rsid w:val="38BBCB6A"/>
    <w:rsid w:val="396A1796"/>
    <w:rsid w:val="398A12CF"/>
    <w:rsid w:val="39E000D2"/>
    <w:rsid w:val="3A0B6725"/>
    <w:rsid w:val="3ABF0E45"/>
    <w:rsid w:val="3C6A4260"/>
    <w:rsid w:val="3D7EFE84"/>
    <w:rsid w:val="3E40E3F1"/>
    <w:rsid w:val="3E5A0C4E"/>
    <w:rsid w:val="40117148"/>
    <w:rsid w:val="403D773F"/>
    <w:rsid w:val="40C6D715"/>
    <w:rsid w:val="41038BF0"/>
    <w:rsid w:val="417884B3"/>
    <w:rsid w:val="4185500C"/>
    <w:rsid w:val="432D7D71"/>
    <w:rsid w:val="43EEB33C"/>
    <w:rsid w:val="4436D34E"/>
    <w:rsid w:val="4471225D"/>
    <w:rsid w:val="449F12D7"/>
    <w:rsid w:val="44F4A1FC"/>
    <w:rsid w:val="45A07CD5"/>
    <w:rsid w:val="46573F97"/>
    <w:rsid w:val="48134A0A"/>
    <w:rsid w:val="48A3CA76"/>
    <w:rsid w:val="48CFC6BF"/>
    <w:rsid w:val="497283FA"/>
    <w:rsid w:val="4B1F66F9"/>
    <w:rsid w:val="4B210099"/>
    <w:rsid w:val="4B54937A"/>
    <w:rsid w:val="4BE4CBA4"/>
    <w:rsid w:val="4C0D4A96"/>
    <w:rsid w:val="4CF94875"/>
    <w:rsid w:val="4D1E44BC"/>
    <w:rsid w:val="4D767FE5"/>
    <w:rsid w:val="4D7C6D25"/>
    <w:rsid w:val="4D809C05"/>
    <w:rsid w:val="4EE8D0BA"/>
    <w:rsid w:val="4F1C6C66"/>
    <w:rsid w:val="4F95CCEA"/>
    <w:rsid w:val="4FE6C427"/>
    <w:rsid w:val="50E33FD7"/>
    <w:rsid w:val="50FB1941"/>
    <w:rsid w:val="5130160B"/>
    <w:rsid w:val="51646D82"/>
    <w:rsid w:val="529B93CD"/>
    <w:rsid w:val="52EA8A38"/>
    <w:rsid w:val="535FAB68"/>
    <w:rsid w:val="5384496C"/>
    <w:rsid w:val="5649E85F"/>
    <w:rsid w:val="57421206"/>
    <w:rsid w:val="58687568"/>
    <w:rsid w:val="587D2D7B"/>
    <w:rsid w:val="589D8B04"/>
    <w:rsid w:val="598BD622"/>
    <w:rsid w:val="5998D253"/>
    <w:rsid w:val="599E4CB0"/>
    <w:rsid w:val="5A13DA31"/>
    <w:rsid w:val="5B20F4B4"/>
    <w:rsid w:val="5B3A1D11"/>
    <w:rsid w:val="5B9992C1"/>
    <w:rsid w:val="5C3F4C01"/>
    <w:rsid w:val="5CD948AA"/>
    <w:rsid w:val="5F0F5039"/>
    <w:rsid w:val="5F4D23EB"/>
    <w:rsid w:val="5F75806A"/>
    <w:rsid w:val="5FA40B70"/>
    <w:rsid w:val="60286902"/>
    <w:rsid w:val="6157B6F7"/>
    <w:rsid w:val="6164D823"/>
    <w:rsid w:val="6173113D"/>
    <w:rsid w:val="61742CF8"/>
    <w:rsid w:val="6188DE58"/>
    <w:rsid w:val="63409CA8"/>
    <w:rsid w:val="639EBC32"/>
    <w:rsid w:val="6414B53A"/>
    <w:rsid w:val="642324C4"/>
    <w:rsid w:val="64345F9B"/>
    <w:rsid w:val="647289B5"/>
    <w:rsid w:val="6492BC50"/>
    <w:rsid w:val="64A05B9D"/>
    <w:rsid w:val="64A847D8"/>
    <w:rsid w:val="65226BAA"/>
    <w:rsid w:val="65423BBA"/>
    <w:rsid w:val="658CCCA4"/>
    <w:rsid w:val="665310A3"/>
    <w:rsid w:val="666B94E1"/>
    <w:rsid w:val="66CAEAD7"/>
    <w:rsid w:val="684217C5"/>
    <w:rsid w:val="68CA03EE"/>
    <w:rsid w:val="69450993"/>
    <w:rsid w:val="697C2947"/>
    <w:rsid w:val="6A82BFDF"/>
    <w:rsid w:val="6ADAC095"/>
    <w:rsid w:val="6B011406"/>
    <w:rsid w:val="6B42C55B"/>
    <w:rsid w:val="6B6E466A"/>
    <w:rsid w:val="6BABF604"/>
    <w:rsid w:val="6BFC0E28"/>
    <w:rsid w:val="6C67B08E"/>
    <w:rsid w:val="6C8006BF"/>
    <w:rsid w:val="6DB06664"/>
    <w:rsid w:val="6EE43D2C"/>
    <w:rsid w:val="6F33AEEA"/>
    <w:rsid w:val="6F7EFFC8"/>
    <w:rsid w:val="6FEE61D3"/>
    <w:rsid w:val="70262CB7"/>
    <w:rsid w:val="71D9B2AC"/>
    <w:rsid w:val="71DDA372"/>
    <w:rsid w:val="73830961"/>
    <w:rsid w:val="73B2F251"/>
    <w:rsid w:val="7431D6D3"/>
    <w:rsid w:val="7492AE35"/>
    <w:rsid w:val="75122D78"/>
    <w:rsid w:val="7521C2C3"/>
    <w:rsid w:val="7566D1A7"/>
    <w:rsid w:val="763FEC80"/>
    <w:rsid w:val="7805C3A9"/>
    <w:rsid w:val="797A7BE1"/>
    <w:rsid w:val="7AA52EDA"/>
    <w:rsid w:val="7BCA64F5"/>
    <w:rsid w:val="7C4C2B30"/>
    <w:rsid w:val="7D32F0C9"/>
    <w:rsid w:val="7D34C22E"/>
    <w:rsid w:val="7D573BDB"/>
    <w:rsid w:val="7DF95331"/>
    <w:rsid w:val="7E3D1B30"/>
    <w:rsid w:val="7E41C483"/>
    <w:rsid w:val="7F7BFB35"/>
    <w:rsid w:val="7F8DD519"/>
    <w:rsid w:val="7FB846FF"/>
    <w:rsid w:val="7FE291F3"/>
    <w:rsid w:val="7FFEA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11650"/>
  <w15:docId w15:val="{7D5D0138-0281-CE48-816C-20C79043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2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6" w:line="268" w:lineRule="auto"/>
      <w:ind w:left="10" w:hanging="10"/>
      <w:outlineLvl w:val="1"/>
    </w:pPr>
    <w:rPr>
      <w:rFonts w:ascii="Arial" w:eastAsia="Arial" w:hAnsi="Arial" w:cs="Arial"/>
      <w:b/>
      <w:color w:val="66666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666666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11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C3"/>
    <w:rPr>
      <w:rFonts w:ascii="Arial" w:eastAsia="Arial" w:hAnsi="Arial" w:cs="Arial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F3D04"/>
  </w:style>
  <w:style w:type="paragraph" w:styleId="Revision">
    <w:name w:val="Revision"/>
    <w:hidden/>
    <w:uiPriority w:val="99"/>
    <w:semiHidden/>
    <w:rsid w:val="00E3418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E34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89"/>
    <w:rPr>
      <w:rFonts w:ascii="Arial" w:eastAsia="Arial" w:hAnsi="Arial" w:cs="Arial"/>
      <w:color w:val="000000"/>
      <w:sz w:val="24"/>
    </w:rPr>
  </w:style>
  <w:style w:type="character" w:customStyle="1" w:styleId="normaltextrun">
    <w:name w:val="normaltextrun"/>
    <w:basedOn w:val="DefaultParagraphFont"/>
    <w:rsid w:val="000107C5"/>
  </w:style>
  <w:style w:type="character" w:customStyle="1" w:styleId="eop">
    <w:name w:val="eop"/>
    <w:basedOn w:val="DefaultParagraphFont"/>
    <w:rsid w:val="000107C5"/>
  </w:style>
  <w:style w:type="paragraph" w:styleId="NormalWeb">
    <w:name w:val="Normal (Web)"/>
    <w:basedOn w:val="Normal"/>
    <w:uiPriority w:val="99"/>
    <w:unhideWhenUsed/>
    <w:rsid w:val="00EE5E2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val="en-CA"/>
    </w:rPr>
  </w:style>
  <w:style w:type="paragraph" w:styleId="ListParagraph">
    <w:name w:val="List Paragraph"/>
    <w:basedOn w:val="Normal"/>
    <w:uiPriority w:val="1"/>
    <w:qFormat/>
    <w:rsid w:val="00B271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6E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6E2"/>
    <w:rPr>
      <w:rFonts w:ascii="Arial" w:eastAsia="Arial" w:hAnsi="Arial" w:cs="Arial"/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20B8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20B84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C86"/>
    <w:rPr>
      <w:color w:val="0000FF"/>
      <w:u w:val="single"/>
    </w:rPr>
  </w:style>
  <w:style w:type="table" w:styleId="TableGrid">
    <w:name w:val="Table Grid"/>
    <w:basedOn w:val="TableNormal"/>
    <w:uiPriority w:val="3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55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3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cu.gov.on.ca/pepg/documents/ConflictofInterestDirectiv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orgebrown.ca/sites/default/files/about/boardofgovernors/governance/by-law-1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93E83-BEEE-4A15-A869-9EE5E2AB53FA}"/>
      </w:docPartPr>
      <w:docPartBody>
        <w:p w:rsidR="00CC167D" w:rsidRDefault="00CC3DF4">
          <w:r w:rsidRPr="0017795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FA98-CCCA-4B3D-9D1A-8305FF55730E}"/>
      </w:docPartPr>
      <w:docPartBody>
        <w:p w:rsidR="00CC167D" w:rsidRDefault="00CC3DF4">
          <w:r w:rsidRPr="0017795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DF4"/>
    <w:rsid w:val="001D64C5"/>
    <w:rsid w:val="007F2F7A"/>
    <w:rsid w:val="00825FB5"/>
    <w:rsid w:val="00B534F2"/>
    <w:rsid w:val="00CC167D"/>
    <w:rsid w:val="00CC3DF4"/>
    <w:rsid w:val="00D0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D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2b0f0-0efe-42c0-af41-c276267400b5" xsi:nil="true"/>
    <lcf76f155ced4ddcb4097134ff3c332f xmlns="888606ea-1481-469c-9697-54ed38696524">
      <Terms xmlns="http://schemas.microsoft.com/office/infopath/2007/PartnerControls"/>
    </lcf76f155ced4ddcb4097134ff3c332f>
    <SharedWithUsers xmlns="c9f2b0f0-0efe-42c0-af41-c276267400b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C31603D35224999BAB017EC311FF1" ma:contentTypeVersion="12" ma:contentTypeDescription="Create a new document." ma:contentTypeScope="" ma:versionID="8b7cd59a19c5028ab99dd7bf505449d2">
  <xsd:schema xmlns:xsd="http://www.w3.org/2001/XMLSchema" xmlns:xs="http://www.w3.org/2001/XMLSchema" xmlns:p="http://schemas.microsoft.com/office/2006/metadata/properties" xmlns:ns2="888606ea-1481-469c-9697-54ed38696524" xmlns:ns3="c9f2b0f0-0efe-42c0-af41-c276267400b5" targetNamespace="http://schemas.microsoft.com/office/2006/metadata/properties" ma:root="true" ma:fieldsID="85993b053044db556da1692ae656a7da" ns2:_="" ns3:_="">
    <xsd:import namespace="888606ea-1481-469c-9697-54ed38696524"/>
    <xsd:import namespace="c9f2b0f0-0efe-42c0-af41-c27626740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606ea-1481-469c-9697-54ed38696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707575-115d-41b6-99cf-750b66cbb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b0f0-0efe-42c0-af41-c27626740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2712b0-83cc-465b-8d8f-27b83013d154}" ma:internalName="TaxCatchAll" ma:showField="CatchAllData" ma:web="c9f2b0f0-0efe-42c0-af41-c27626740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D8434-B540-4F48-9025-ED26BFF23FB8}">
  <ds:schemaRefs>
    <ds:schemaRef ds:uri="http://schemas.microsoft.com/office/2006/metadata/properties"/>
    <ds:schemaRef ds:uri="http://schemas.microsoft.com/office/infopath/2007/PartnerControls"/>
    <ds:schemaRef ds:uri="c9f2b0f0-0efe-42c0-af41-c276267400b5"/>
    <ds:schemaRef ds:uri="888606ea-1481-469c-9697-54ed38696524"/>
  </ds:schemaRefs>
</ds:datastoreItem>
</file>

<file path=customXml/itemProps2.xml><?xml version="1.0" encoding="utf-8"?>
<ds:datastoreItem xmlns:ds="http://schemas.openxmlformats.org/officeDocument/2006/customXml" ds:itemID="{BA694C55-FA02-46B4-9C72-DA80E78FD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5283C-01F8-45BC-98FF-755874648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606ea-1481-469c-9697-54ed38696524"/>
    <ds:schemaRef ds:uri="c9f2b0f0-0efe-42c0-af41-c27626740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Bain</dc:creator>
  <cp:keywords/>
  <cp:lastModifiedBy>Gary Roberts</cp:lastModifiedBy>
  <cp:revision>30</cp:revision>
  <dcterms:created xsi:type="dcterms:W3CDTF">2023-04-24T17:26:00Z</dcterms:created>
  <dcterms:modified xsi:type="dcterms:W3CDTF">2024-03-04T17:44:00Z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0x010100D17C31603D35224999BAB017EC311FF1</vt:lpwstr>
  </property>
  <property fmtid="{D5CDD505-2E9C-101B-9397-08002B2CF9AE}" pid="3" name="Order">
    <vt:r8>27600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